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84" w:rsidRPr="00491D64" w:rsidRDefault="00795FA1" w:rsidP="005A4D13">
      <w:pPr>
        <w:jc w:val="center"/>
        <w:rPr>
          <w:rFonts w:ascii="Times New Roman" w:hAnsi="Times New Roman" w:cs="Times New Roman"/>
          <w:sz w:val="32"/>
          <w:szCs w:val="32"/>
        </w:rPr>
      </w:pPr>
      <w:r>
        <w:rPr>
          <w:rFonts w:ascii="Times New Roman" w:hAnsi="Times New Roman" w:cs="Times New Roman"/>
          <w:sz w:val="32"/>
          <w:szCs w:val="32"/>
        </w:rPr>
        <w:t>Методическая</w:t>
      </w:r>
      <w:r w:rsidR="005A4D13" w:rsidRPr="00491D64">
        <w:rPr>
          <w:rFonts w:ascii="Times New Roman" w:hAnsi="Times New Roman" w:cs="Times New Roman"/>
          <w:sz w:val="32"/>
          <w:szCs w:val="32"/>
        </w:rPr>
        <w:t xml:space="preserve"> мастерская</w:t>
      </w:r>
    </w:p>
    <w:p w:rsidR="005A4D13" w:rsidRPr="00491D64" w:rsidRDefault="005A4D13" w:rsidP="005A4D13">
      <w:pPr>
        <w:jc w:val="center"/>
        <w:rPr>
          <w:rFonts w:ascii="Times New Roman" w:hAnsi="Times New Roman" w:cs="Times New Roman"/>
          <w:b/>
          <w:sz w:val="32"/>
          <w:szCs w:val="32"/>
        </w:rPr>
      </w:pPr>
      <w:r w:rsidRPr="00491D64">
        <w:rPr>
          <w:rFonts w:ascii="Times New Roman" w:hAnsi="Times New Roman" w:cs="Times New Roman"/>
          <w:b/>
          <w:sz w:val="32"/>
          <w:szCs w:val="32"/>
        </w:rPr>
        <w:t>«Ознакомление детей дошкольного возраста с геометрическими фигурами»</w:t>
      </w:r>
    </w:p>
    <w:p w:rsidR="005A4D13" w:rsidRPr="006F1E86" w:rsidRDefault="00BA0608" w:rsidP="00BA0608">
      <w:pPr>
        <w:rPr>
          <w:rFonts w:ascii="Times New Roman" w:hAnsi="Times New Roman" w:cs="Times New Roman"/>
          <w:sz w:val="26"/>
          <w:szCs w:val="26"/>
        </w:rPr>
      </w:pPr>
      <w:r>
        <w:rPr>
          <w:rFonts w:ascii="Times New Roman" w:hAnsi="Times New Roman" w:cs="Times New Roman"/>
          <w:sz w:val="26"/>
          <w:szCs w:val="26"/>
        </w:rPr>
        <w:t>Подготовила: Потемкина Т. Ю., воспитатель МБДОУ «Турлатовский детский сад».</w:t>
      </w:r>
    </w:p>
    <w:p w:rsidR="005A4D13" w:rsidRPr="00DB05C2" w:rsidRDefault="005A4D13"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Начать свое выступление мне хотелось бы с высказывания А. И. </w:t>
      </w:r>
      <w:proofErr w:type="spellStart"/>
      <w:r w:rsidRPr="00DB05C2">
        <w:rPr>
          <w:rFonts w:asciiTheme="majorHAnsi" w:hAnsiTheme="majorHAnsi" w:cs="Times New Roman"/>
          <w:sz w:val="28"/>
          <w:szCs w:val="28"/>
        </w:rPr>
        <w:t>Маркушевича</w:t>
      </w:r>
      <w:proofErr w:type="spellEnd"/>
      <w:r w:rsidRPr="00DB05C2">
        <w:rPr>
          <w:rFonts w:asciiTheme="majorHAnsi" w:hAnsiTheme="majorHAnsi" w:cs="Times New Roman"/>
          <w:sz w:val="28"/>
          <w:szCs w:val="28"/>
        </w:rPr>
        <w:t>, известного советского математика и педагога: «Кто с детских лет занимается математикой, тот развивает внимание, тренирует свой мозг, волю, воспитывает настойчивость и упорство в достижении цели…»</w:t>
      </w:r>
    </w:p>
    <w:p w:rsidR="005A4D13" w:rsidRPr="00DB05C2" w:rsidRDefault="005A4D13"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«Математика приводит ум в порядок», т.е. наилучшим образом формирует приемы мыслительной деятельности и качества ума, но не только. Ее изучение способствует развитию памяти, речи, воображения, эмоций</w:t>
      </w:r>
      <w:r w:rsidR="00174D0B" w:rsidRPr="00DB05C2">
        <w:rPr>
          <w:rFonts w:asciiTheme="majorHAnsi" w:hAnsiTheme="majorHAnsi" w:cs="Times New Roman"/>
          <w:sz w:val="28"/>
          <w:szCs w:val="28"/>
        </w:rPr>
        <w:t>, формирует настойчивость, терпение, творческий потенциал личности.</w:t>
      </w:r>
    </w:p>
    <w:p w:rsidR="00174D0B" w:rsidRPr="00DB05C2" w:rsidRDefault="00174D0B"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Знакомство с математикой дает первое интуитивное ощущение, что мир не есть хаос, но скорее некая тонкая архитектура. Математика дает возможность увидеть, что порядок и определенность, симметрия и пропорциональность есть как в природе, так и в истинном искусстве. Основная цель занятий математикой – дать ребенку ощущение уверенности, что мир упорядочен и поэтому постижим.</w:t>
      </w:r>
    </w:p>
    <w:p w:rsidR="00174D0B" w:rsidRPr="00DB05C2" w:rsidRDefault="00174D0B"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Важное место в и</w:t>
      </w:r>
      <w:r w:rsidR="00BF0E54" w:rsidRPr="00DB05C2">
        <w:rPr>
          <w:rFonts w:asciiTheme="majorHAnsi" w:hAnsiTheme="majorHAnsi" w:cs="Times New Roman"/>
          <w:sz w:val="28"/>
          <w:szCs w:val="28"/>
        </w:rPr>
        <w:t>зучении математики занимают геом</w:t>
      </w:r>
      <w:r w:rsidRPr="00DB05C2">
        <w:rPr>
          <w:rFonts w:asciiTheme="majorHAnsi" w:hAnsiTheme="majorHAnsi" w:cs="Times New Roman"/>
          <w:sz w:val="28"/>
          <w:szCs w:val="28"/>
        </w:rPr>
        <w:t>етрические фигуры.</w:t>
      </w:r>
    </w:p>
    <w:p w:rsidR="00174D0B" w:rsidRPr="00DB05C2" w:rsidRDefault="00174D0B"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Приведу еще одну цитату: «Природа говорит языком математики: буквы этого языка – круги, треугольники и иные математические фигуры».  Эти слова принадлежат Г. Галилею.</w:t>
      </w:r>
      <w:r w:rsidR="00BF0E54" w:rsidRPr="00DB05C2">
        <w:rPr>
          <w:rFonts w:asciiTheme="majorHAnsi" w:hAnsiTheme="majorHAnsi" w:cs="Times New Roman"/>
          <w:sz w:val="28"/>
          <w:szCs w:val="28"/>
        </w:rPr>
        <w:t xml:space="preserve"> И это действительно так. Наблюдая за природой, умельцы переносили ее красоту, пропорциональность, симметричность на предметы домашнего обихода, одежду, игрушки.</w:t>
      </w:r>
      <w:r w:rsidRPr="00DB05C2">
        <w:rPr>
          <w:rFonts w:asciiTheme="majorHAnsi" w:hAnsiTheme="majorHAnsi" w:cs="Times New Roman"/>
          <w:sz w:val="28"/>
          <w:szCs w:val="28"/>
        </w:rPr>
        <w:t xml:space="preserve"> </w:t>
      </w:r>
      <w:r w:rsidR="00BF0E54" w:rsidRPr="00DB05C2">
        <w:rPr>
          <w:rFonts w:asciiTheme="majorHAnsi" w:hAnsiTheme="majorHAnsi" w:cs="Times New Roman"/>
          <w:sz w:val="28"/>
          <w:szCs w:val="28"/>
        </w:rPr>
        <w:t>Т.о. свое математическое значение имеют и традиционные народные игрушки и изделия народных промыслов и ремесел. При вышивке крестом, счетной гладью</w:t>
      </w:r>
      <w:r w:rsidRPr="00DB05C2">
        <w:rPr>
          <w:rFonts w:asciiTheme="majorHAnsi" w:hAnsiTheme="majorHAnsi" w:cs="Times New Roman"/>
          <w:sz w:val="28"/>
          <w:szCs w:val="28"/>
        </w:rPr>
        <w:t xml:space="preserve"> </w:t>
      </w:r>
      <w:r w:rsidR="00BF0E54" w:rsidRPr="00DB05C2">
        <w:rPr>
          <w:rFonts w:asciiTheme="majorHAnsi" w:hAnsiTheme="majorHAnsi" w:cs="Times New Roman"/>
          <w:sz w:val="28"/>
          <w:szCs w:val="28"/>
        </w:rPr>
        <w:t xml:space="preserve">использовалось знание геометрических фигур и их элементов, чем и обеспечивалось орнаментальное многообразие народного костюма. Выкройки женского народного костюма также состоят из геометрических фигур – прямоугольников и квадратов. Уральские и кубанские тряпичные </w:t>
      </w:r>
      <w:r w:rsidR="00AC0BF3" w:rsidRPr="00DB05C2">
        <w:rPr>
          <w:rFonts w:asciiTheme="majorHAnsi" w:hAnsiTheme="majorHAnsi" w:cs="Times New Roman"/>
          <w:sz w:val="28"/>
          <w:szCs w:val="28"/>
        </w:rPr>
        <w:lastRenderedPageBreak/>
        <w:t xml:space="preserve">куклы-закрутки делаются из лоскутов квадратной, круглой, прямоугольной формы. Настоящая поэма красоты, симметрии и ритма – </w:t>
      </w:r>
      <w:proofErr w:type="spellStart"/>
      <w:r w:rsidR="00AC0BF3" w:rsidRPr="00DB05C2">
        <w:rPr>
          <w:rFonts w:asciiTheme="majorHAnsi" w:hAnsiTheme="majorHAnsi" w:cs="Times New Roman"/>
          <w:sz w:val="28"/>
          <w:szCs w:val="28"/>
        </w:rPr>
        <w:t>елецкие</w:t>
      </w:r>
      <w:proofErr w:type="spellEnd"/>
      <w:r w:rsidR="00AC0BF3" w:rsidRPr="00DB05C2">
        <w:rPr>
          <w:rFonts w:asciiTheme="majorHAnsi" w:hAnsiTheme="majorHAnsi" w:cs="Times New Roman"/>
          <w:sz w:val="28"/>
          <w:szCs w:val="28"/>
        </w:rPr>
        <w:t xml:space="preserve"> </w:t>
      </w:r>
      <w:r w:rsidR="00DE6DF5" w:rsidRPr="00DB05C2">
        <w:rPr>
          <w:rFonts w:asciiTheme="majorHAnsi" w:hAnsiTheme="majorHAnsi" w:cs="Times New Roman"/>
          <w:sz w:val="28"/>
          <w:szCs w:val="28"/>
        </w:rPr>
        <w:t xml:space="preserve">и </w:t>
      </w:r>
      <w:proofErr w:type="spellStart"/>
      <w:r w:rsidR="00DE6DF5" w:rsidRPr="00DB05C2">
        <w:rPr>
          <w:rFonts w:asciiTheme="majorHAnsi" w:hAnsiTheme="majorHAnsi" w:cs="Times New Roman"/>
          <w:sz w:val="28"/>
          <w:szCs w:val="28"/>
        </w:rPr>
        <w:t>вологоц</w:t>
      </w:r>
      <w:r w:rsidR="00AC0BF3" w:rsidRPr="00DB05C2">
        <w:rPr>
          <w:rFonts w:asciiTheme="majorHAnsi" w:hAnsiTheme="majorHAnsi" w:cs="Times New Roman"/>
          <w:sz w:val="28"/>
          <w:szCs w:val="28"/>
        </w:rPr>
        <w:t>кие</w:t>
      </w:r>
      <w:proofErr w:type="spellEnd"/>
      <w:r w:rsidR="00AC0BF3" w:rsidRPr="00DB05C2">
        <w:rPr>
          <w:rFonts w:asciiTheme="majorHAnsi" w:hAnsiTheme="majorHAnsi" w:cs="Times New Roman"/>
          <w:sz w:val="28"/>
          <w:szCs w:val="28"/>
        </w:rPr>
        <w:t xml:space="preserve"> кружева. Богатые рисунки – сплетение геометрических форм – мы находим также на изделиях из бересты. Туески, кухонная утварь мастеров Углича и Прокопьевска содержат ряды полос, полоски, круги, равномерно расположенные на поверхности. Геометрическая форма исследовалась народными ткацкими, кожевенными, кузнечными промыслами, изготовителями изделий из соломы, пеньки, лыка. Рассматривая народную игрушку как средство формирования математического развития ребенка, </w:t>
      </w:r>
      <w:r w:rsidR="00DD66F9" w:rsidRPr="00DB05C2">
        <w:rPr>
          <w:rFonts w:asciiTheme="majorHAnsi" w:hAnsiTheme="majorHAnsi" w:cs="Times New Roman"/>
          <w:sz w:val="28"/>
          <w:szCs w:val="28"/>
        </w:rPr>
        <w:t>невольно приходишь к выводу, что обучение детей начиналось рано. Причем навыки счетной, измерительной и вычислительной деятельности формировались в игре.</w:t>
      </w:r>
    </w:p>
    <w:p w:rsidR="00DD66F9" w:rsidRPr="00DB05C2" w:rsidRDefault="00DD66F9"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И в наши дни дети в дошкольном возрасте сталкиваются с многообразием форм, цвета и других свой</w:t>
      </w:r>
      <w:proofErr w:type="gramStart"/>
      <w:r w:rsidRPr="00DB05C2">
        <w:rPr>
          <w:rFonts w:asciiTheme="majorHAnsi" w:hAnsiTheme="majorHAnsi" w:cs="Times New Roman"/>
          <w:sz w:val="28"/>
          <w:szCs w:val="28"/>
        </w:rPr>
        <w:t>ств пр</w:t>
      </w:r>
      <w:proofErr w:type="gramEnd"/>
      <w:r w:rsidRPr="00DB05C2">
        <w:rPr>
          <w:rFonts w:asciiTheme="majorHAnsi" w:hAnsiTheme="majorHAnsi" w:cs="Times New Roman"/>
          <w:sz w:val="28"/>
          <w:szCs w:val="28"/>
        </w:rPr>
        <w:t xml:space="preserve">едметов, в частности игрушек и предметов домашнего обихода. И, конечно, каждый ребенок, даже без специальной тренировки своих способностей, так или </w:t>
      </w:r>
      <w:proofErr w:type="gramStart"/>
      <w:r w:rsidRPr="00DB05C2">
        <w:rPr>
          <w:rFonts w:asciiTheme="majorHAnsi" w:hAnsiTheme="majorHAnsi" w:cs="Times New Roman"/>
          <w:sz w:val="28"/>
          <w:szCs w:val="28"/>
        </w:rPr>
        <w:t>иначе</w:t>
      </w:r>
      <w:proofErr w:type="gramEnd"/>
      <w:r w:rsidRPr="00DB05C2">
        <w:rPr>
          <w:rFonts w:asciiTheme="majorHAnsi" w:hAnsiTheme="majorHAnsi" w:cs="Times New Roman"/>
          <w:sz w:val="28"/>
          <w:szCs w:val="28"/>
        </w:rPr>
        <w:t xml:space="preserve"> воспринимает все это. Однако</w:t>
      </w:r>
      <w:proofErr w:type="gramStart"/>
      <w:r w:rsidRPr="00DB05C2">
        <w:rPr>
          <w:rFonts w:asciiTheme="majorHAnsi" w:hAnsiTheme="majorHAnsi" w:cs="Times New Roman"/>
          <w:sz w:val="28"/>
          <w:szCs w:val="28"/>
        </w:rPr>
        <w:t>,</w:t>
      </w:r>
      <w:proofErr w:type="gramEnd"/>
      <w:r w:rsidRPr="00DB05C2">
        <w:rPr>
          <w:rFonts w:asciiTheme="majorHAnsi" w:hAnsiTheme="majorHAnsi" w:cs="Times New Roman"/>
          <w:sz w:val="28"/>
          <w:szCs w:val="28"/>
        </w:rPr>
        <w:t xml:space="preserve"> если усвоение происходит стихийно, оно зачастую оказывается поверхностным, неполноценным. Поэтому лучше, чтобы этот процесс осуществлялся целенаправленно.</w:t>
      </w:r>
    </w:p>
    <w:p w:rsidR="00DD66F9" w:rsidRPr="00DB05C2" w:rsidRDefault="00DD66F9"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Большое значение при обнаружении, различении и узнавании предметов имеет форма</w:t>
      </w:r>
      <w:r w:rsidR="00FD6443" w:rsidRPr="00DB05C2">
        <w:rPr>
          <w:rFonts w:asciiTheme="majorHAnsi" w:hAnsiTheme="majorHAnsi" w:cs="Times New Roman"/>
          <w:sz w:val="28"/>
          <w:szCs w:val="28"/>
        </w:rPr>
        <w:t>. Путем обследования, ощупывания, многократного обращения с предметом ребенок согласует свое восприятие с формирующимися у него представлениями о предмете. Он учится находить важные признаки предмета, сравнивать их с другими, по ним проводить группировку. Он устанавливает различие и сходство между предметами, что ведет к возникновению новых представлений о них. При этом большую роль играют не только практические действия, но также названия предметов и их свойств.</w:t>
      </w:r>
    </w:p>
    <w:p w:rsidR="00FD6443" w:rsidRPr="00DB05C2" w:rsidRDefault="00FD6443"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Развитие представлений о геометрических фигурах и форме предметов является сенсорной основой любой практической деятельности.</w:t>
      </w:r>
    </w:p>
    <w:p w:rsidR="00FD6443" w:rsidRPr="00DB05C2" w:rsidRDefault="00FD6443"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Геометрические фигуры являются эталонами</w:t>
      </w:r>
      <w:r w:rsidR="00370492" w:rsidRPr="00DB05C2">
        <w:rPr>
          <w:rFonts w:asciiTheme="majorHAnsi" w:hAnsiTheme="majorHAnsi" w:cs="Times New Roman"/>
          <w:sz w:val="28"/>
          <w:szCs w:val="28"/>
        </w:rPr>
        <w:t>, пользуясь которыми дети определяют форму предметов и их частей.</w:t>
      </w:r>
    </w:p>
    <w:p w:rsidR="00370492" w:rsidRPr="00DB05C2" w:rsidRDefault="00370492"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В своей практической деятельности для ознакомления детей с геометрическими фигурами  я использую различные методы и приемы.</w:t>
      </w:r>
    </w:p>
    <w:p w:rsidR="00AC1BBC" w:rsidRPr="00DB05C2" w:rsidRDefault="00370492" w:rsidP="00795FA1">
      <w:pPr>
        <w:pStyle w:val="a3"/>
        <w:numPr>
          <w:ilvl w:val="0"/>
          <w:numId w:val="2"/>
        </w:numPr>
        <w:jc w:val="both"/>
        <w:rPr>
          <w:rFonts w:asciiTheme="majorHAnsi" w:hAnsiTheme="majorHAnsi" w:cs="Times New Roman"/>
          <w:b/>
          <w:sz w:val="28"/>
          <w:szCs w:val="28"/>
        </w:rPr>
      </w:pPr>
      <w:r w:rsidRPr="00DB05C2">
        <w:rPr>
          <w:rFonts w:asciiTheme="majorHAnsi" w:hAnsiTheme="majorHAnsi" w:cs="Times New Roman"/>
          <w:b/>
          <w:sz w:val="28"/>
          <w:szCs w:val="28"/>
        </w:rPr>
        <w:lastRenderedPageBreak/>
        <w:t xml:space="preserve">Художественное слово.  </w:t>
      </w:r>
      <w:r w:rsidRPr="00DB05C2">
        <w:rPr>
          <w:rFonts w:asciiTheme="majorHAnsi" w:hAnsiTheme="majorHAnsi" w:cs="Times New Roman"/>
          <w:sz w:val="28"/>
          <w:szCs w:val="28"/>
        </w:rPr>
        <w:t>Стихи и сказки о фигурах помогают сделать математику не скучной, а интересной, дополнительно привлечь внимание ребенка.</w:t>
      </w:r>
      <w:r w:rsidR="00AC1BBC" w:rsidRPr="00DB05C2">
        <w:rPr>
          <w:rFonts w:asciiTheme="majorHAnsi" w:hAnsiTheme="majorHAnsi" w:cs="Times New Roman"/>
          <w:sz w:val="28"/>
          <w:szCs w:val="28"/>
        </w:rPr>
        <w:t xml:space="preserve"> Стихи можно слушать, заучивать, обсуждать. Это не просто забавные рифмованные строчки.  В таких стихах помимо названия фигур описываются их свойства, сходства или различия с другими фигурами или окружающими предметами.    </w:t>
      </w:r>
    </w:p>
    <w:p w:rsidR="00370492" w:rsidRPr="00DB05C2" w:rsidRDefault="00AC1BBC" w:rsidP="00795FA1">
      <w:pPr>
        <w:pStyle w:val="a3"/>
        <w:jc w:val="both"/>
        <w:rPr>
          <w:rFonts w:asciiTheme="majorHAnsi" w:hAnsiTheme="majorHAnsi" w:cs="Times New Roman"/>
          <w:sz w:val="28"/>
          <w:szCs w:val="28"/>
        </w:rPr>
      </w:pPr>
      <w:r w:rsidRPr="00DB05C2">
        <w:rPr>
          <w:rFonts w:asciiTheme="majorHAnsi" w:hAnsiTheme="majorHAnsi" w:cs="Times New Roman"/>
          <w:sz w:val="28"/>
          <w:szCs w:val="28"/>
        </w:rPr>
        <w:t>Например:</w:t>
      </w:r>
      <w:r w:rsidR="00370492" w:rsidRPr="00DB05C2">
        <w:rPr>
          <w:rFonts w:asciiTheme="majorHAnsi" w:hAnsiTheme="majorHAnsi" w:cs="Times New Roman"/>
          <w:sz w:val="28"/>
          <w:szCs w:val="28"/>
        </w:rPr>
        <w:t xml:space="preserve">  </w:t>
      </w:r>
      <w:r w:rsidRPr="00DB05C2">
        <w:rPr>
          <w:rFonts w:asciiTheme="majorHAnsi" w:hAnsiTheme="majorHAnsi" w:cs="Times New Roman"/>
          <w:sz w:val="28"/>
          <w:szCs w:val="28"/>
        </w:rPr>
        <w:t>Я фигура – хоть куда,</w:t>
      </w:r>
    </w:p>
    <w:p w:rsidR="00AC1BBC" w:rsidRPr="00DB05C2" w:rsidRDefault="00AC1BBC" w:rsidP="00AC1BBC">
      <w:pPr>
        <w:pStyle w:val="a3"/>
        <w:rPr>
          <w:rFonts w:asciiTheme="majorHAnsi" w:hAnsiTheme="majorHAnsi" w:cs="Times New Roman"/>
          <w:sz w:val="28"/>
          <w:szCs w:val="28"/>
        </w:rPr>
      </w:pPr>
      <w:r w:rsidRPr="00DB05C2">
        <w:rPr>
          <w:rFonts w:asciiTheme="majorHAnsi" w:hAnsiTheme="majorHAnsi" w:cs="Times New Roman"/>
          <w:sz w:val="28"/>
          <w:szCs w:val="28"/>
        </w:rPr>
        <w:t xml:space="preserve">                    Очень ровная всегда,</w:t>
      </w:r>
    </w:p>
    <w:p w:rsidR="00AC1BBC" w:rsidRPr="00DB05C2" w:rsidRDefault="00AC1BBC" w:rsidP="00AC1BBC">
      <w:pPr>
        <w:pStyle w:val="a3"/>
        <w:rPr>
          <w:rFonts w:asciiTheme="majorHAnsi" w:hAnsiTheme="majorHAnsi" w:cs="Times New Roman"/>
          <w:sz w:val="28"/>
          <w:szCs w:val="28"/>
        </w:rPr>
      </w:pPr>
      <w:r w:rsidRPr="00DB05C2">
        <w:rPr>
          <w:rFonts w:asciiTheme="majorHAnsi" w:hAnsiTheme="majorHAnsi" w:cs="Times New Roman"/>
          <w:sz w:val="28"/>
          <w:szCs w:val="28"/>
        </w:rPr>
        <w:t xml:space="preserve">                    Все углы во мне равны</w:t>
      </w:r>
    </w:p>
    <w:p w:rsidR="00AC1BBC" w:rsidRPr="00DB05C2" w:rsidRDefault="00AC1BBC" w:rsidP="00AC1BBC">
      <w:pPr>
        <w:pStyle w:val="a3"/>
        <w:rPr>
          <w:rFonts w:asciiTheme="majorHAnsi" w:hAnsiTheme="majorHAnsi" w:cs="Times New Roman"/>
          <w:sz w:val="28"/>
          <w:szCs w:val="28"/>
        </w:rPr>
      </w:pPr>
      <w:r w:rsidRPr="00DB05C2">
        <w:rPr>
          <w:rFonts w:asciiTheme="majorHAnsi" w:hAnsiTheme="majorHAnsi" w:cs="Times New Roman"/>
          <w:sz w:val="28"/>
          <w:szCs w:val="28"/>
        </w:rPr>
        <w:t xml:space="preserve">                    И четыре стороны.</w:t>
      </w:r>
    </w:p>
    <w:p w:rsidR="00AC1BBC" w:rsidRPr="00DB05C2" w:rsidRDefault="00AC1BBC" w:rsidP="00AC1BBC">
      <w:pPr>
        <w:pStyle w:val="a3"/>
        <w:rPr>
          <w:rFonts w:asciiTheme="majorHAnsi" w:hAnsiTheme="majorHAnsi" w:cs="Times New Roman"/>
          <w:sz w:val="28"/>
          <w:szCs w:val="28"/>
        </w:rPr>
      </w:pPr>
      <w:r w:rsidRPr="00DB05C2">
        <w:rPr>
          <w:rFonts w:asciiTheme="majorHAnsi" w:hAnsiTheme="majorHAnsi" w:cs="Times New Roman"/>
          <w:sz w:val="28"/>
          <w:szCs w:val="28"/>
        </w:rPr>
        <w:t xml:space="preserve">                    Кубик – мой любимый брат,</w:t>
      </w:r>
    </w:p>
    <w:p w:rsidR="00AC1BBC" w:rsidRPr="00DB05C2" w:rsidRDefault="00AC1BBC" w:rsidP="00AC1BBC">
      <w:pPr>
        <w:pStyle w:val="a3"/>
        <w:rPr>
          <w:rFonts w:asciiTheme="majorHAnsi" w:hAnsiTheme="majorHAnsi" w:cs="Times New Roman"/>
          <w:sz w:val="28"/>
          <w:szCs w:val="28"/>
        </w:rPr>
      </w:pPr>
      <w:r w:rsidRPr="00DB05C2">
        <w:rPr>
          <w:rFonts w:asciiTheme="majorHAnsi" w:hAnsiTheme="majorHAnsi" w:cs="Times New Roman"/>
          <w:sz w:val="28"/>
          <w:szCs w:val="28"/>
        </w:rPr>
        <w:t xml:space="preserve">                    Потому что я  - квадрат.</w:t>
      </w:r>
    </w:p>
    <w:p w:rsidR="00D02AA0" w:rsidRPr="00DB05C2" w:rsidRDefault="00D02AA0" w:rsidP="00795FA1">
      <w:pPr>
        <w:pStyle w:val="a3"/>
        <w:jc w:val="both"/>
        <w:rPr>
          <w:rFonts w:asciiTheme="majorHAnsi" w:hAnsiTheme="majorHAnsi" w:cs="Times New Roman"/>
          <w:sz w:val="28"/>
          <w:szCs w:val="28"/>
        </w:rPr>
      </w:pPr>
      <w:r w:rsidRPr="00DB05C2">
        <w:rPr>
          <w:rFonts w:asciiTheme="majorHAnsi" w:hAnsiTheme="majorHAnsi" w:cs="Times New Roman"/>
          <w:sz w:val="28"/>
          <w:szCs w:val="28"/>
        </w:rPr>
        <w:t>Знакомство  с геометрическими фигурами с помощью стихотворных форм позволяет расширить детский кругозор, развивает речь ребенка и память, способствует формированию восприятия культуры и поэзии.</w:t>
      </w:r>
    </w:p>
    <w:p w:rsidR="005B7B51" w:rsidRPr="00DB05C2" w:rsidRDefault="00D02AA0" w:rsidP="00795FA1">
      <w:pPr>
        <w:pStyle w:val="a3"/>
        <w:jc w:val="both"/>
        <w:rPr>
          <w:rFonts w:asciiTheme="majorHAnsi" w:hAnsiTheme="majorHAnsi" w:cs="Times New Roman"/>
          <w:sz w:val="28"/>
          <w:szCs w:val="28"/>
        </w:rPr>
      </w:pPr>
      <w:r w:rsidRPr="00DB05C2">
        <w:rPr>
          <w:rFonts w:asciiTheme="majorHAnsi" w:hAnsiTheme="majorHAnsi" w:cs="Times New Roman"/>
          <w:sz w:val="28"/>
          <w:szCs w:val="28"/>
        </w:rPr>
        <w:t>Сказки также позволяют в интересной для детей форме познакомить их с геометрическими фигурами и их свойствами. Сначала сказки рассказывает воспитатель, а потом можно предложить и детям придумать свои сказки, опираясь на полученные знания о фигурах.  Это способствует более глубокому и прочному запоминанию, позволяет лучше разобраться в свойствах фигур, закономерностях их построения.</w:t>
      </w:r>
    </w:p>
    <w:p w:rsidR="005B7B51" w:rsidRPr="00DB05C2" w:rsidRDefault="005B7B51" w:rsidP="00795FA1">
      <w:pPr>
        <w:pStyle w:val="a3"/>
        <w:numPr>
          <w:ilvl w:val="0"/>
          <w:numId w:val="2"/>
        </w:numPr>
        <w:jc w:val="both"/>
        <w:rPr>
          <w:rFonts w:asciiTheme="majorHAnsi" w:hAnsiTheme="majorHAnsi" w:cs="Times New Roman"/>
          <w:b/>
          <w:sz w:val="28"/>
          <w:szCs w:val="28"/>
        </w:rPr>
      </w:pPr>
      <w:r w:rsidRPr="00DB05C2">
        <w:rPr>
          <w:rFonts w:asciiTheme="majorHAnsi" w:hAnsiTheme="majorHAnsi" w:cs="Times New Roman"/>
          <w:sz w:val="28"/>
          <w:szCs w:val="28"/>
        </w:rPr>
        <w:t xml:space="preserve">Этому же способствует и метод </w:t>
      </w:r>
      <w:r w:rsidRPr="00DB05C2">
        <w:rPr>
          <w:rFonts w:asciiTheme="majorHAnsi" w:hAnsiTheme="majorHAnsi" w:cs="Times New Roman"/>
          <w:b/>
          <w:sz w:val="28"/>
          <w:szCs w:val="28"/>
        </w:rPr>
        <w:t>моделирования фигур.</w:t>
      </w:r>
      <w:r w:rsidR="00D02AA0" w:rsidRPr="00DB05C2">
        <w:rPr>
          <w:rFonts w:asciiTheme="majorHAnsi" w:hAnsiTheme="majorHAnsi" w:cs="Times New Roman"/>
          <w:b/>
          <w:sz w:val="28"/>
          <w:szCs w:val="28"/>
        </w:rPr>
        <w:t xml:space="preserve"> </w:t>
      </w:r>
      <w:r w:rsidRPr="00DB05C2">
        <w:rPr>
          <w:rFonts w:asciiTheme="majorHAnsi" w:hAnsiTheme="majorHAnsi" w:cs="Times New Roman"/>
          <w:b/>
          <w:sz w:val="28"/>
          <w:szCs w:val="28"/>
        </w:rPr>
        <w:t xml:space="preserve"> </w:t>
      </w:r>
      <w:r w:rsidRPr="00DB05C2">
        <w:rPr>
          <w:rFonts w:asciiTheme="majorHAnsi" w:hAnsiTheme="majorHAnsi" w:cs="Times New Roman"/>
          <w:sz w:val="28"/>
          <w:szCs w:val="28"/>
        </w:rPr>
        <w:t>Собственноручно изготавливая фигуры, дети лучше запоминают их строение (количество углов, сторон, их соотношение), познают различия близких по форме фигур, учатся проводить элементарный анализ воспринимаемых фигур, выделять и описывать их некоторые свойства. Моделировать фигуры можно из бумаги, пластилина, палочек, веревочек. Также для этих целей подходят различные конструкторы, мозаики, математические планшеты.</w:t>
      </w:r>
    </w:p>
    <w:p w:rsidR="00AC1BBC" w:rsidRPr="00DB05C2" w:rsidRDefault="005B7B51" w:rsidP="00795FA1">
      <w:pPr>
        <w:pStyle w:val="a3"/>
        <w:numPr>
          <w:ilvl w:val="0"/>
          <w:numId w:val="2"/>
        </w:numPr>
        <w:jc w:val="both"/>
        <w:rPr>
          <w:rFonts w:asciiTheme="majorHAnsi" w:hAnsiTheme="majorHAnsi" w:cs="Times New Roman"/>
          <w:b/>
          <w:sz w:val="28"/>
          <w:szCs w:val="28"/>
        </w:rPr>
      </w:pPr>
      <w:r w:rsidRPr="00DB05C2">
        <w:rPr>
          <w:rFonts w:asciiTheme="majorHAnsi" w:hAnsiTheme="majorHAnsi" w:cs="Times New Roman"/>
          <w:sz w:val="28"/>
          <w:szCs w:val="28"/>
        </w:rPr>
        <w:t xml:space="preserve">Большое значение в развитии представлений о геометрических фигурах имеют </w:t>
      </w:r>
      <w:r w:rsidRPr="00DB05C2">
        <w:rPr>
          <w:rFonts w:asciiTheme="majorHAnsi" w:hAnsiTheme="majorHAnsi" w:cs="Times New Roman"/>
          <w:b/>
          <w:sz w:val="28"/>
          <w:szCs w:val="28"/>
        </w:rPr>
        <w:t>дидактические игры.</w:t>
      </w:r>
      <w:r w:rsidR="00D02AA0" w:rsidRPr="00DB05C2">
        <w:rPr>
          <w:rFonts w:asciiTheme="majorHAnsi" w:hAnsiTheme="majorHAnsi" w:cs="Times New Roman"/>
          <w:b/>
          <w:sz w:val="28"/>
          <w:szCs w:val="28"/>
        </w:rPr>
        <w:t xml:space="preserve"> </w:t>
      </w:r>
      <w:r w:rsidRPr="00DB05C2">
        <w:rPr>
          <w:rFonts w:asciiTheme="majorHAnsi" w:hAnsiTheme="majorHAnsi" w:cs="Times New Roman"/>
          <w:sz w:val="28"/>
          <w:szCs w:val="28"/>
        </w:rPr>
        <w:t>Игровая форма помогает воспитателю привлечь внимание детей</w:t>
      </w:r>
      <w:r w:rsidR="00F64FA0" w:rsidRPr="00DB05C2">
        <w:rPr>
          <w:rFonts w:asciiTheme="majorHAnsi" w:hAnsiTheme="majorHAnsi" w:cs="Times New Roman"/>
          <w:sz w:val="28"/>
          <w:szCs w:val="28"/>
        </w:rPr>
        <w:t xml:space="preserve">, создать положительный эмоциональный настрой. Знания, данные детям в игровой форме, усваиваются быстрее, прочнее и легче, чем те, которые сопряжены </w:t>
      </w:r>
      <w:r w:rsidR="00F64FA0" w:rsidRPr="00DB05C2">
        <w:rPr>
          <w:rFonts w:asciiTheme="majorHAnsi" w:hAnsiTheme="majorHAnsi" w:cs="Times New Roman"/>
          <w:sz w:val="28"/>
          <w:szCs w:val="28"/>
        </w:rPr>
        <w:lastRenderedPageBreak/>
        <w:t>с долгими, сухими упражнениями. Ведь игра – это естественная деятельность детей дошкольного возраста.</w:t>
      </w:r>
    </w:p>
    <w:p w:rsidR="00F64FA0" w:rsidRPr="00DB05C2" w:rsidRDefault="00F64FA0" w:rsidP="00795FA1">
      <w:pPr>
        <w:pStyle w:val="a3"/>
        <w:jc w:val="both"/>
        <w:rPr>
          <w:rFonts w:asciiTheme="majorHAnsi" w:hAnsiTheme="majorHAnsi" w:cs="Times New Roman"/>
          <w:sz w:val="28"/>
          <w:szCs w:val="28"/>
        </w:rPr>
      </w:pPr>
      <w:r w:rsidRPr="00DB05C2">
        <w:rPr>
          <w:rFonts w:asciiTheme="majorHAnsi" w:hAnsiTheme="majorHAnsi" w:cs="Times New Roman"/>
          <w:sz w:val="28"/>
          <w:szCs w:val="28"/>
        </w:rPr>
        <w:t>Дидактические игры включаются непосредственно в содержание образовательной деятельности, а также в совместную с педагогом и самостоятельную деятельность детей.</w:t>
      </w:r>
    </w:p>
    <w:p w:rsidR="006F1E86" w:rsidRPr="00DB05C2" w:rsidRDefault="006F1E86" w:rsidP="00795FA1">
      <w:pPr>
        <w:pStyle w:val="a3"/>
        <w:jc w:val="both"/>
        <w:rPr>
          <w:rFonts w:asciiTheme="majorHAnsi" w:hAnsiTheme="majorHAnsi" w:cs="Times New Roman"/>
          <w:sz w:val="28"/>
          <w:szCs w:val="28"/>
        </w:rPr>
      </w:pPr>
      <w:r w:rsidRPr="00DB05C2">
        <w:rPr>
          <w:rFonts w:asciiTheme="majorHAnsi" w:hAnsiTheme="majorHAnsi" w:cs="Times New Roman"/>
          <w:sz w:val="28"/>
          <w:szCs w:val="28"/>
        </w:rPr>
        <w:t>При подборе и изготовлении дидактических игр я учитываю индивидуальные особенности  и возможности детей.</w:t>
      </w:r>
    </w:p>
    <w:p w:rsidR="006F1E86" w:rsidRPr="00DB05C2" w:rsidRDefault="006F1E86" w:rsidP="00795FA1">
      <w:pPr>
        <w:pStyle w:val="a3"/>
        <w:jc w:val="both"/>
        <w:rPr>
          <w:rFonts w:asciiTheme="majorHAnsi" w:hAnsiTheme="majorHAnsi" w:cs="Times New Roman"/>
          <w:sz w:val="28"/>
          <w:szCs w:val="28"/>
        </w:rPr>
      </w:pPr>
      <w:r w:rsidRPr="00DB05C2">
        <w:rPr>
          <w:rFonts w:asciiTheme="majorHAnsi" w:hAnsiTheme="majorHAnsi" w:cs="Times New Roman"/>
          <w:sz w:val="28"/>
          <w:szCs w:val="28"/>
        </w:rPr>
        <w:t>Так, для формирования умения выявлять геометрические формы реальных объектов или их частей можно предложить такие игры, как: «Найди такой же формы», «Что на что похоже?».</w:t>
      </w:r>
    </w:p>
    <w:p w:rsidR="00B41DA1" w:rsidRPr="00DB05C2" w:rsidRDefault="00B41DA1" w:rsidP="00795FA1">
      <w:pPr>
        <w:pStyle w:val="a3"/>
        <w:jc w:val="both"/>
        <w:rPr>
          <w:rFonts w:asciiTheme="majorHAnsi" w:hAnsiTheme="majorHAnsi" w:cs="Times New Roman"/>
          <w:sz w:val="28"/>
          <w:szCs w:val="28"/>
        </w:rPr>
      </w:pPr>
      <w:r w:rsidRPr="00DB05C2">
        <w:rPr>
          <w:rFonts w:asciiTheme="majorHAnsi" w:hAnsiTheme="majorHAnsi" w:cs="Times New Roman"/>
          <w:sz w:val="28"/>
          <w:szCs w:val="28"/>
        </w:rPr>
        <w:t xml:space="preserve">Для формирования умения определять и называть геометрические фигуры можно предложить такие игры как: </w:t>
      </w:r>
      <w:proofErr w:type="gramStart"/>
      <w:r w:rsidRPr="00DB05C2">
        <w:rPr>
          <w:rFonts w:asciiTheme="majorHAnsi" w:hAnsiTheme="majorHAnsi" w:cs="Times New Roman"/>
          <w:sz w:val="28"/>
          <w:szCs w:val="28"/>
        </w:rPr>
        <w:t>«Лото»,  «Домино»,  «Повтори узор»,  «Найди лишнюю фигуру»,  «Заплатки»,  «Волшебный мешочек»,  «Геометрическая рыбалка» и др.</w:t>
      </w:r>
      <w:proofErr w:type="gramEnd"/>
    </w:p>
    <w:p w:rsidR="00B41DA1" w:rsidRPr="00DB05C2" w:rsidRDefault="00B41DA1" w:rsidP="00795FA1">
      <w:pPr>
        <w:pStyle w:val="a3"/>
        <w:jc w:val="both"/>
        <w:rPr>
          <w:rFonts w:asciiTheme="majorHAnsi" w:hAnsiTheme="majorHAnsi" w:cs="Times New Roman"/>
          <w:sz w:val="28"/>
          <w:szCs w:val="28"/>
        </w:rPr>
      </w:pPr>
      <w:r w:rsidRPr="00DB05C2">
        <w:rPr>
          <w:rFonts w:asciiTheme="majorHAnsi" w:hAnsiTheme="majorHAnsi" w:cs="Times New Roman"/>
          <w:sz w:val="28"/>
          <w:szCs w:val="28"/>
        </w:rPr>
        <w:t>А для формирования умения делить фигуры на части и составлять одни фигуры из других подойдут всевозможные мозаики, элементами которых служат геометрические фигуры.</w:t>
      </w:r>
    </w:p>
    <w:p w:rsidR="00175C7C" w:rsidRPr="00DB05C2" w:rsidRDefault="00B41DA1" w:rsidP="00795FA1">
      <w:pPr>
        <w:pStyle w:val="a3"/>
        <w:numPr>
          <w:ilvl w:val="0"/>
          <w:numId w:val="2"/>
        </w:numPr>
        <w:jc w:val="both"/>
        <w:rPr>
          <w:rFonts w:asciiTheme="majorHAnsi" w:hAnsiTheme="majorHAnsi" w:cs="Times New Roman"/>
          <w:sz w:val="28"/>
          <w:szCs w:val="28"/>
        </w:rPr>
      </w:pPr>
      <w:r w:rsidRPr="00DB05C2">
        <w:rPr>
          <w:rFonts w:asciiTheme="majorHAnsi" w:hAnsiTheme="majorHAnsi" w:cs="Times New Roman"/>
          <w:sz w:val="28"/>
          <w:szCs w:val="28"/>
        </w:rPr>
        <w:t xml:space="preserve">Также изучение геометрических фигур может осуществляться с помощью </w:t>
      </w:r>
      <w:r w:rsidRPr="00DB05C2">
        <w:rPr>
          <w:rFonts w:asciiTheme="majorHAnsi" w:hAnsiTheme="majorHAnsi" w:cs="Times New Roman"/>
          <w:b/>
          <w:sz w:val="28"/>
          <w:szCs w:val="28"/>
        </w:rPr>
        <w:t>подвижных игр</w:t>
      </w:r>
      <w:r w:rsidRPr="00DB05C2">
        <w:rPr>
          <w:rFonts w:asciiTheme="majorHAnsi" w:hAnsiTheme="majorHAnsi" w:cs="Times New Roman"/>
          <w:sz w:val="28"/>
          <w:szCs w:val="28"/>
        </w:rPr>
        <w:t>, когда в процессе передвижения по группе или в эстафете дети</w:t>
      </w:r>
      <w:r w:rsidR="00175C7C" w:rsidRPr="00DB05C2">
        <w:rPr>
          <w:rFonts w:asciiTheme="majorHAnsi" w:hAnsiTheme="majorHAnsi" w:cs="Times New Roman"/>
          <w:sz w:val="28"/>
          <w:szCs w:val="28"/>
        </w:rPr>
        <w:t xml:space="preserve"> отыскивают или собирают определенные фигуры или используют их как ориентир для места сбора команды.</w:t>
      </w:r>
    </w:p>
    <w:p w:rsidR="001E5187" w:rsidRPr="00DB05C2" w:rsidRDefault="00175C7C" w:rsidP="00795FA1">
      <w:pPr>
        <w:pStyle w:val="a3"/>
        <w:numPr>
          <w:ilvl w:val="0"/>
          <w:numId w:val="2"/>
        </w:numPr>
        <w:jc w:val="both"/>
        <w:rPr>
          <w:rFonts w:asciiTheme="majorHAnsi" w:hAnsiTheme="majorHAnsi" w:cs="Times New Roman"/>
          <w:sz w:val="28"/>
          <w:szCs w:val="28"/>
        </w:rPr>
      </w:pPr>
      <w:r w:rsidRPr="00DB05C2">
        <w:rPr>
          <w:rFonts w:asciiTheme="majorHAnsi" w:hAnsiTheme="majorHAnsi" w:cs="Times New Roman"/>
          <w:sz w:val="28"/>
          <w:szCs w:val="28"/>
        </w:rPr>
        <w:t xml:space="preserve">Знания о геометрических фигурах находят свое применение и в </w:t>
      </w:r>
      <w:r w:rsidRPr="00DB05C2">
        <w:rPr>
          <w:rFonts w:asciiTheme="majorHAnsi" w:hAnsiTheme="majorHAnsi" w:cs="Times New Roman"/>
          <w:b/>
          <w:sz w:val="28"/>
          <w:szCs w:val="28"/>
        </w:rPr>
        <w:t>продуктивной деятельности</w:t>
      </w:r>
      <w:r w:rsidRPr="00DB05C2">
        <w:rPr>
          <w:rFonts w:asciiTheme="majorHAnsi" w:hAnsiTheme="majorHAnsi" w:cs="Times New Roman"/>
          <w:sz w:val="28"/>
          <w:szCs w:val="28"/>
        </w:rPr>
        <w:t>.</w:t>
      </w:r>
    </w:p>
    <w:p w:rsidR="00B41DA1" w:rsidRPr="00DB05C2" w:rsidRDefault="001E5187" w:rsidP="00795FA1">
      <w:pPr>
        <w:pStyle w:val="a3"/>
        <w:jc w:val="both"/>
        <w:rPr>
          <w:rFonts w:asciiTheme="majorHAnsi" w:hAnsiTheme="majorHAnsi" w:cs="Times New Roman"/>
          <w:sz w:val="28"/>
          <w:szCs w:val="28"/>
        </w:rPr>
      </w:pPr>
      <w:r w:rsidRPr="00DB05C2">
        <w:rPr>
          <w:rFonts w:asciiTheme="majorHAnsi" w:hAnsiTheme="majorHAnsi" w:cs="Times New Roman"/>
          <w:sz w:val="28"/>
          <w:szCs w:val="28"/>
        </w:rPr>
        <w:t xml:space="preserve">В рисовании важно упражнять детей в начертании основных форм, учить угадывать основные формы, </w:t>
      </w:r>
      <w:r w:rsidR="00B41DA1" w:rsidRPr="00DB05C2">
        <w:rPr>
          <w:rFonts w:asciiTheme="majorHAnsi" w:hAnsiTheme="majorHAnsi" w:cs="Times New Roman"/>
          <w:sz w:val="28"/>
          <w:szCs w:val="28"/>
        </w:rPr>
        <w:t xml:space="preserve"> </w:t>
      </w:r>
      <w:r w:rsidRPr="00DB05C2">
        <w:rPr>
          <w:rFonts w:asciiTheme="majorHAnsi" w:hAnsiTheme="majorHAnsi" w:cs="Times New Roman"/>
          <w:sz w:val="28"/>
          <w:szCs w:val="28"/>
        </w:rPr>
        <w:t>из которых состоят изображения, например, гусеницы, кошки или рыцарского замка; показывать, как из этих форм, нарисованных в определенной последовательности, после удаления вспомогательных линий и добавления деталей возникает образ.</w:t>
      </w:r>
    </w:p>
    <w:p w:rsidR="00581EFC" w:rsidRPr="00DB05C2" w:rsidRDefault="00581EFC" w:rsidP="00795FA1">
      <w:pPr>
        <w:pStyle w:val="a3"/>
        <w:jc w:val="both"/>
        <w:rPr>
          <w:rFonts w:asciiTheme="majorHAnsi" w:hAnsiTheme="majorHAnsi" w:cs="Times New Roman"/>
          <w:sz w:val="28"/>
          <w:szCs w:val="28"/>
        </w:rPr>
      </w:pPr>
      <w:r w:rsidRPr="00DB05C2">
        <w:rPr>
          <w:rFonts w:asciiTheme="majorHAnsi" w:hAnsiTheme="majorHAnsi" w:cs="Times New Roman"/>
          <w:sz w:val="28"/>
          <w:szCs w:val="28"/>
        </w:rPr>
        <w:t>Знание геометрических фигур закрепляется и на занятиях по аппликации (составление различных узоров, орнаментов из фигур, вырезание деталей определенной формы и т. д.) и конструированию (оригами).</w:t>
      </w:r>
    </w:p>
    <w:p w:rsidR="008629EE" w:rsidRPr="00DB05C2" w:rsidRDefault="007E777A" w:rsidP="00795FA1">
      <w:pPr>
        <w:pStyle w:val="c0"/>
        <w:numPr>
          <w:ilvl w:val="0"/>
          <w:numId w:val="2"/>
        </w:numPr>
        <w:shd w:val="clear" w:color="auto" w:fill="FFFFFF"/>
        <w:spacing w:before="0" w:beforeAutospacing="0" w:after="0" w:afterAutospacing="0"/>
        <w:jc w:val="both"/>
        <w:rPr>
          <w:rFonts w:asciiTheme="majorHAnsi" w:hAnsiTheme="majorHAnsi"/>
          <w:color w:val="000000"/>
          <w:sz w:val="28"/>
          <w:szCs w:val="28"/>
        </w:rPr>
      </w:pPr>
      <w:r w:rsidRPr="00DB05C2">
        <w:rPr>
          <w:rFonts w:asciiTheme="majorHAnsi" w:hAnsiTheme="majorHAnsi"/>
          <w:sz w:val="28"/>
          <w:szCs w:val="28"/>
        </w:rPr>
        <w:t xml:space="preserve">И куда же в современном мире без </w:t>
      </w:r>
      <w:r w:rsidRPr="00DB05C2">
        <w:rPr>
          <w:rFonts w:asciiTheme="majorHAnsi" w:hAnsiTheme="majorHAnsi"/>
          <w:b/>
          <w:sz w:val="28"/>
          <w:szCs w:val="28"/>
        </w:rPr>
        <w:t>информационных технологий</w:t>
      </w:r>
      <w:r w:rsidRPr="00DB05C2">
        <w:rPr>
          <w:rFonts w:asciiTheme="majorHAnsi" w:hAnsiTheme="majorHAnsi"/>
          <w:sz w:val="28"/>
          <w:szCs w:val="28"/>
        </w:rPr>
        <w:t xml:space="preserve">. Поэтому снаряду с «традиционными» методами работы я использую </w:t>
      </w:r>
      <w:r w:rsidR="008629EE" w:rsidRPr="00DB05C2">
        <w:rPr>
          <w:rFonts w:asciiTheme="majorHAnsi" w:hAnsiTheme="majorHAnsi"/>
          <w:sz w:val="28"/>
          <w:szCs w:val="28"/>
        </w:rPr>
        <w:t xml:space="preserve">и современные: просмотр развивающих </w:t>
      </w:r>
      <w:r w:rsidRPr="00DB05C2">
        <w:rPr>
          <w:rFonts w:asciiTheme="majorHAnsi" w:hAnsiTheme="majorHAnsi"/>
          <w:sz w:val="28"/>
          <w:szCs w:val="28"/>
        </w:rPr>
        <w:t xml:space="preserve">мультфильмов, </w:t>
      </w:r>
      <w:r w:rsidRPr="00DB05C2">
        <w:rPr>
          <w:rFonts w:asciiTheme="majorHAnsi" w:hAnsiTheme="majorHAnsi"/>
          <w:sz w:val="28"/>
          <w:szCs w:val="28"/>
        </w:rPr>
        <w:lastRenderedPageBreak/>
        <w:t>презентаций о геометрических фигурах.</w:t>
      </w:r>
      <w:r w:rsidR="008629EE" w:rsidRPr="00DB05C2">
        <w:rPr>
          <w:rFonts w:asciiTheme="majorHAnsi" w:hAnsiTheme="majorHAnsi"/>
          <w:sz w:val="28"/>
          <w:szCs w:val="28"/>
        </w:rPr>
        <w:t xml:space="preserve"> </w:t>
      </w:r>
      <w:r w:rsidR="008629EE" w:rsidRPr="00DB05C2">
        <w:rPr>
          <w:rFonts w:asciiTheme="majorHAnsi" w:hAnsiTheme="majorHAnsi"/>
          <w:color w:val="000000"/>
          <w:sz w:val="28"/>
          <w:szCs w:val="28"/>
        </w:rPr>
        <w:t>В дошкольном возрасте одним из принципов обучения является наглядность.</w:t>
      </w:r>
      <w:r w:rsidR="008629EE" w:rsidRPr="00DB05C2">
        <w:rPr>
          <w:rStyle w:val="apple-converted-space"/>
          <w:rFonts w:asciiTheme="majorHAnsi" w:hAnsiTheme="majorHAnsi"/>
          <w:color w:val="000000"/>
          <w:sz w:val="28"/>
          <w:szCs w:val="28"/>
        </w:rPr>
        <w:t> </w:t>
      </w:r>
      <w:r w:rsidR="008629EE" w:rsidRPr="00DB05C2">
        <w:rPr>
          <w:rFonts w:asciiTheme="majorHAnsi" w:hAnsiTheme="majorHAnsi"/>
          <w:color w:val="000000"/>
          <w:sz w:val="28"/>
          <w:szCs w:val="28"/>
        </w:rPr>
        <w:t>Мультфильм - один из видов наглядности, способствующий лучшему восприятию и запоминанию изучаемого  материала.</w:t>
      </w:r>
      <w:r w:rsidR="008629EE" w:rsidRPr="00DB05C2">
        <w:rPr>
          <w:rStyle w:val="apple-converted-space"/>
          <w:rFonts w:asciiTheme="majorHAnsi" w:hAnsiTheme="majorHAnsi"/>
          <w:color w:val="000000"/>
          <w:sz w:val="28"/>
          <w:szCs w:val="28"/>
        </w:rPr>
        <w:t> </w:t>
      </w:r>
      <w:r w:rsidR="008629EE" w:rsidRPr="00DB05C2">
        <w:rPr>
          <w:rFonts w:asciiTheme="majorHAnsi" w:hAnsiTheme="majorHAnsi"/>
          <w:color w:val="000000"/>
          <w:sz w:val="28"/>
          <w:szCs w:val="28"/>
        </w:rPr>
        <w:t>При просмотре мультфильмов память непроизвольно срабатывает на запоминание.</w:t>
      </w:r>
      <w:r w:rsidR="008629EE" w:rsidRPr="00DB05C2">
        <w:rPr>
          <w:rStyle w:val="apple-converted-space"/>
          <w:rFonts w:asciiTheme="majorHAnsi" w:hAnsiTheme="majorHAnsi"/>
          <w:color w:val="000000"/>
          <w:sz w:val="28"/>
          <w:szCs w:val="28"/>
        </w:rPr>
        <w:t> </w:t>
      </w:r>
      <w:r w:rsidR="008629EE" w:rsidRPr="00DB05C2">
        <w:rPr>
          <w:rFonts w:asciiTheme="majorHAnsi" w:hAnsiTheme="majorHAnsi"/>
          <w:color w:val="000000"/>
          <w:sz w:val="28"/>
          <w:szCs w:val="28"/>
        </w:rPr>
        <w:t>Информация, представленная в наглядной форме, является наиболее доступной для восприятия дошкольниками, усваивается легче и быстрее. Максимально активизируя наглядно-чувственное восприятие, мультфильмы обеспечивают более легкое и прочное усвоение знаний, стимулирует развитие абстрактно-логического мышления.</w:t>
      </w:r>
      <w:r w:rsidR="008629EE" w:rsidRPr="00DB05C2">
        <w:rPr>
          <w:rStyle w:val="c1"/>
          <w:rFonts w:asciiTheme="majorHAnsi" w:hAnsiTheme="majorHAnsi"/>
          <w:color w:val="000000"/>
          <w:sz w:val="28"/>
          <w:szCs w:val="28"/>
          <w:shd w:val="clear" w:color="auto" w:fill="FFFFFF"/>
        </w:rPr>
        <w:t xml:space="preserve"> Таким образом, грамотно подобранные мультфильмы являются важным воспитательным и образовательным ресурсом,  и хороший мультфильм становится таким же материалом для развития игровых сюжетов, для рисования и лепки, как прочитанная книга или посещение зоопарка.  Полезные мультфильмы никогда не приведут ребенка к тревоге и подавленному состоянию,  а напротив</w:t>
      </w:r>
      <w:r w:rsidR="00BA0608" w:rsidRPr="00DB05C2">
        <w:rPr>
          <w:rStyle w:val="c1"/>
          <w:rFonts w:asciiTheme="majorHAnsi" w:hAnsiTheme="majorHAnsi"/>
          <w:color w:val="000000"/>
          <w:sz w:val="28"/>
          <w:szCs w:val="28"/>
          <w:shd w:val="clear" w:color="auto" w:fill="FFFFFF"/>
        </w:rPr>
        <w:t>,</w:t>
      </w:r>
      <w:r w:rsidR="008629EE" w:rsidRPr="00DB05C2">
        <w:rPr>
          <w:rStyle w:val="c1"/>
          <w:rFonts w:asciiTheme="majorHAnsi" w:hAnsiTheme="majorHAnsi"/>
          <w:color w:val="000000"/>
          <w:sz w:val="28"/>
          <w:szCs w:val="28"/>
          <w:shd w:val="clear" w:color="auto" w:fill="FFFFFF"/>
        </w:rPr>
        <w:t xml:space="preserve"> дадут заряд положительных эмоций, что усилит эффективность занятий.</w:t>
      </w:r>
    </w:p>
    <w:p w:rsidR="008629EE" w:rsidRPr="00DB05C2" w:rsidRDefault="008629EE" w:rsidP="00795FA1">
      <w:pPr>
        <w:pStyle w:val="a3"/>
        <w:jc w:val="both"/>
        <w:rPr>
          <w:rFonts w:asciiTheme="majorHAnsi" w:hAnsiTheme="majorHAnsi" w:cs="Times New Roman"/>
          <w:sz w:val="28"/>
          <w:szCs w:val="28"/>
        </w:rPr>
      </w:pPr>
    </w:p>
    <w:p w:rsidR="00581EFC" w:rsidRPr="00DB05C2" w:rsidRDefault="00BA0608"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w:t>
      </w:r>
      <w:r w:rsidR="00581EFC" w:rsidRPr="00DB05C2">
        <w:rPr>
          <w:rFonts w:asciiTheme="majorHAnsi" w:hAnsiTheme="majorHAnsi" w:cs="Times New Roman"/>
          <w:sz w:val="28"/>
          <w:szCs w:val="28"/>
        </w:rPr>
        <w:t>Для более качественного усвоения материала недостаточно работы только в детском саду. Необходимо его закрепление дома. Поэтому я советую родителям использование в домашних условиях игр, аналогичных тем, в которые играют дети в саду, а также рабочих тетрадей, раскрасок с данной тематикой. Примеры интересных заданий, связанных с геометрическими фигурами, также представляются в виде консультаций в родительском уголке.</w:t>
      </w:r>
    </w:p>
    <w:p w:rsidR="00D5484A" w:rsidRPr="00DB05C2" w:rsidRDefault="00BA0608" w:rsidP="00795FA1">
      <w:pPr>
        <w:jc w:val="both"/>
        <w:rPr>
          <w:rFonts w:asciiTheme="majorHAnsi" w:hAnsiTheme="majorHAnsi" w:cs="Times New Roman"/>
          <w:sz w:val="28"/>
          <w:szCs w:val="28"/>
        </w:rPr>
      </w:pPr>
      <w:r w:rsidRPr="00DB05C2">
        <w:rPr>
          <w:rFonts w:asciiTheme="majorHAnsi" w:hAnsiTheme="majorHAnsi" w:cs="Times New Roman"/>
          <w:sz w:val="28"/>
          <w:szCs w:val="28"/>
        </w:rPr>
        <w:t xml:space="preserve">  </w:t>
      </w:r>
      <w:r w:rsidR="00D5484A" w:rsidRPr="00DB05C2">
        <w:rPr>
          <w:rFonts w:asciiTheme="majorHAnsi" w:hAnsiTheme="majorHAnsi" w:cs="Times New Roman"/>
          <w:sz w:val="28"/>
          <w:szCs w:val="28"/>
        </w:rPr>
        <w:t>И закончить свое выступление мне хотелось бы следующим стихотворением:</w:t>
      </w:r>
    </w:p>
    <w:p w:rsidR="00D5484A" w:rsidRPr="00DB05C2" w:rsidRDefault="00D5484A" w:rsidP="00581EFC">
      <w:pPr>
        <w:rPr>
          <w:rFonts w:asciiTheme="majorHAnsi" w:hAnsiTheme="majorHAnsi" w:cs="Times New Roman"/>
          <w:sz w:val="28"/>
          <w:szCs w:val="28"/>
        </w:rPr>
      </w:pPr>
      <w:r w:rsidRPr="00DB05C2">
        <w:rPr>
          <w:rFonts w:asciiTheme="majorHAnsi" w:hAnsiTheme="majorHAnsi" w:cs="Times New Roman"/>
          <w:sz w:val="28"/>
          <w:szCs w:val="28"/>
        </w:rPr>
        <w:t xml:space="preserve">             Из форм весь мир наш состоит.</w:t>
      </w:r>
    </w:p>
    <w:p w:rsidR="00D5484A" w:rsidRPr="00DB05C2" w:rsidRDefault="00D5484A" w:rsidP="00581EFC">
      <w:pPr>
        <w:rPr>
          <w:rFonts w:asciiTheme="majorHAnsi" w:hAnsiTheme="majorHAnsi" w:cs="Times New Roman"/>
          <w:sz w:val="28"/>
          <w:szCs w:val="28"/>
        </w:rPr>
      </w:pPr>
      <w:r w:rsidRPr="00DB05C2">
        <w:rPr>
          <w:rFonts w:asciiTheme="majorHAnsi" w:hAnsiTheme="majorHAnsi" w:cs="Times New Roman"/>
          <w:sz w:val="28"/>
          <w:szCs w:val="28"/>
        </w:rPr>
        <w:t xml:space="preserve">             Не все еще известны.</w:t>
      </w:r>
    </w:p>
    <w:p w:rsidR="00D5484A" w:rsidRPr="00DB05C2" w:rsidRDefault="00D5484A" w:rsidP="00581EFC">
      <w:pPr>
        <w:rPr>
          <w:rFonts w:asciiTheme="majorHAnsi" w:hAnsiTheme="majorHAnsi" w:cs="Times New Roman"/>
          <w:sz w:val="28"/>
          <w:szCs w:val="28"/>
        </w:rPr>
      </w:pPr>
      <w:r w:rsidRPr="00DB05C2">
        <w:rPr>
          <w:rFonts w:asciiTheme="majorHAnsi" w:hAnsiTheme="majorHAnsi" w:cs="Times New Roman"/>
          <w:sz w:val="28"/>
          <w:szCs w:val="28"/>
        </w:rPr>
        <w:t xml:space="preserve">             Но, не смотря на разный вид,</w:t>
      </w:r>
    </w:p>
    <w:p w:rsidR="00D5484A" w:rsidRPr="00DB05C2" w:rsidRDefault="00D5484A" w:rsidP="00581EFC">
      <w:pPr>
        <w:rPr>
          <w:rFonts w:asciiTheme="majorHAnsi" w:hAnsiTheme="majorHAnsi" w:cs="Times New Roman"/>
          <w:sz w:val="28"/>
          <w:szCs w:val="28"/>
        </w:rPr>
      </w:pPr>
      <w:r w:rsidRPr="00DB05C2">
        <w:rPr>
          <w:rFonts w:asciiTheme="majorHAnsi" w:hAnsiTheme="majorHAnsi" w:cs="Times New Roman"/>
          <w:sz w:val="28"/>
          <w:szCs w:val="28"/>
        </w:rPr>
        <w:t xml:space="preserve">             Все формы интересны.</w:t>
      </w:r>
    </w:p>
    <w:p w:rsidR="00581EFC" w:rsidRPr="00DB05C2" w:rsidRDefault="00581EFC" w:rsidP="001E5187">
      <w:pPr>
        <w:pStyle w:val="a3"/>
        <w:rPr>
          <w:rFonts w:asciiTheme="majorHAnsi" w:hAnsiTheme="majorHAnsi" w:cs="Times New Roman"/>
          <w:sz w:val="28"/>
          <w:szCs w:val="28"/>
        </w:rPr>
      </w:pPr>
    </w:p>
    <w:p w:rsidR="00581EFC" w:rsidRPr="00DB05C2" w:rsidRDefault="00BA0608" w:rsidP="00BA0608">
      <w:pPr>
        <w:rPr>
          <w:rFonts w:asciiTheme="majorHAnsi" w:hAnsiTheme="majorHAnsi" w:cs="Times New Roman"/>
          <w:sz w:val="28"/>
          <w:szCs w:val="28"/>
        </w:rPr>
      </w:pPr>
      <w:r w:rsidRPr="00DB05C2">
        <w:rPr>
          <w:rFonts w:asciiTheme="majorHAnsi" w:hAnsiTheme="majorHAnsi" w:cs="Times New Roman"/>
          <w:sz w:val="28"/>
          <w:szCs w:val="28"/>
        </w:rPr>
        <w:t xml:space="preserve">  Спасибо за внимание!</w:t>
      </w:r>
    </w:p>
    <w:p w:rsidR="00B41DA1" w:rsidRPr="00DB05C2" w:rsidRDefault="00B41DA1" w:rsidP="00F64FA0">
      <w:pPr>
        <w:pStyle w:val="a3"/>
        <w:rPr>
          <w:rFonts w:asciiTheme="majorHAnsi" w:hAnsiTheme="majorHAnsi" w:cs="Times New Roman"/>
          <w:b/>
          <w:sz w:val="28"/>
          <w:szCs w:val="28"/>
        </w:rPr>
      </w:pPr>
    </w:p>
    <w:p w:rsidR="00AC1BBC" w:rsidRPr="006F1E86" w:rsidRDefault="00AC1BBC" w:rsidP="00AC1BBC">
      <w:pPr>
        <w:pStyle w:val="a3"/>
        <w:rPr>
          <w:rFonts w:ascii="Times New Roman" w:hAnsi="Times New Roman" w:cs="Times New Roman"/>
          <w:sz w:val="26"/>
          <w:szCs w:val="26"/>
        </w:rPr>
      </w:pPr>
      <w:r w:rsidRPr="006F1E86">
        <w:rPr>
          <w:rFonts w:ascii="Times New Roman" w:hAnsi="Times New Roman" w:cs="Times New Roman"/>
          <w:sz w:val="26"/>
          <w:szCs w:val="26"/>
        </w:rPr>
        <w:t xml:space="preserve">               </w:t>
      </w:r>
    </w:p>
    <w:sectPr w:rsidR="00AC1BBC" w:rsidRPr="006F1E86" w:rsidSect="004B5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BA0"/>
    <w:multiLevelType w:val="hybridMultilevel"/>
    <w:tmpl w:val="D0C00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5038E"/>
    <w:multiLevelType w:val="hybridMultilevel"/>
    <w:tmpl w:val="6F465320"/>
    <w:lvl w:ilvl="0" w:tplc="6B54FC9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A4D13"/>
    <w:rsid w:val="00174D0B"/>
    <w:rsid w:val="00175C7C"/>
    <w:rsid w:val="001E5187"/>
    <w:rsid w:val="00370492"/>
    <w:rsid w:val="00491D64"/>
    <w:rsid w:val="004B5C84"/>
    <w:rsid w:val="00581EFC"/>
    <w:rsid w:val="00597265"/>
    <w:rsid w:val="005A4D13"/>
    <w:rsid w:val="005B7B51"/>
    <w:rsid w:val="006C6E40"/>
    <w:rsid w:val="006F1E86"/>
    <w:rsid w:val="006F58DD"/>
    <w:rsid w:val="00795FA1"/>
    <w:rsid w:val="007E777A"/>
    <w:rsid w:val="008629EE"/>
    <w:rsid w:val="00A67467"/>
    <w:rsid w:val="00AC0BF3"/>
    <w:rsid w:val="00AC1BBC"/>
    <w:rsid w:val="00B41DA1"/>
    <w:rsid w:val="00BA0608"/>
    <w:rsid w:val="00BF0E54"/>
    <w:rsid w:val="00CF00AC"/>
    <w:rsid w:val="00D02AA0"/>
    <w:rsid w:val="00D5484A"/>
    <w:rsid w:val="00DB05C2"/>
    <w:rsid w:val="00DD66F9"/>
    <w:rsid w:val="00DE6DF5"/>
    <w:rsid w:val="00E75881"/>
    <w:rsid w:val="00F64FA0"/>
    <w:rsid w:val="00FD6443"/>
    <w:rsid w:val="00FF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492"/>
    <w:pPr>
      <w:ind w:left="720"/>
      <w:contextualSpacing/>
    </w:pPr>
  </w:style>
  <w:style w:type="character" w:customStyle="1" w:styleId="c8">
    <w:name w:val="c8"/>
    <w:basedOn w:val="a0"/>
    <w:rsid w:val="00A67467"/>
  </w:style>
  <w:style w:type="character" w:customStyle="1" w:styleId="apple-converted-space">
    <w:name w:val="apple-converted-space"/>
    <w:basedOn w:val="a0"/>
    <w:rsid w:val="00A67467"/>
  </w:style>
  <w:style w:type="paragraph" w:customStyle="1" w:styleId="c0">
    <w:name w:val="c0"/>
    <w:basedOn w:val="a"/>
    <w:rsid w:val="00862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29EE"/>
  </w:style>
  <w:style w:type="paragraph" w:styleId="a4">
    <w:name w:val="Normal (Web)"/>
    <w:basedOn w:val="a"/>
    <w:uiPriority w:val="99"/>
    <w:semiHidden/>
    <w:unhideWhenUsed/>
    <w:rsid w:val="008629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9534969">
      <w:bodyDiv w:val="1"/>
      <w:marLeft w:val="0"/>
      <w:marRight w:val="0"/>
      <w:marTop w:val="0"/>
      <w:marBottom w:val="0"/>
      <w:divBdr>
        <w:top w:val="none" w:sz="0" w:space="0" w:color="auto"/>
        <w:left w:val="none" w:sz="0" w:space="0" w:color="auto"/>
        <w:bottom w:val="none" w:sz="0" w:space="0" w:color="auto"/>
        <w:right w:val="none" w:sz="0" w:space="0" w:color="auto"/>
      </w:divBdr>
    </w:div>
    <w:div w:id="14676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D618-E948-4266-BF54-19101CBB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2021-03-02T16:50:00Z</cp:lastPrinted>
  <dcterms:created xsi:type="dcterms:W3CDTF">2021-03-01T19:44:00Z</dcterms:created>
  <dcterms:modified xsi:type="dcterms:W3CDTF">2021-03-02T16:50:00Z</dcterms:modified>
</cp:coreProperties>
</file>