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1AB" w:rsidRPr="00245BCA" w:rsidRDefault="001B61AB" w:rsidP="001B61AB">
      <w:pPr>
        <w:spacing w:after="0" w:line="216" w:lineRule="atLeast"/>
        <w:jc w:val="right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245BCA"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</w:rPr>
        <w:t>Приложение 1</w:t>
      </w:r>
      <w:r w:rsidRPr="00245BCA">
        <w:rPr>
          <w:rFonts w:ascii="Times New Roman" w:eastAsia="Times New Roman" w:hAnsi="Times New Roman" w:cs="Times New Roman"/>
          <w:color w:val="1E2120"/>
          <w:sz w:val="24"/>
          <w:szCs w:val="24"/>
        </w:rPr>
        <w:br/>
        <w:t>к положению об организации питания</w:t>
      </w:r>
      <w:r w:rsidRPr="00245BCA">
        <w:rPr>
          <w:rFonts w:ascii="Times New Roman" w:eastAsia="Times New Roman" w:hAnsi="Times New Roman" w:cs="Times New Roman"/>
          <w:color w:val="1E2120"/>
          <w:sz w:val="24"/>
          <w:szCs w:val="24"/>
        </w:rPr>
        <w:br/>
        <w:t>воспитанников в ДОУ</w:t>
      </w:r>
    </w:p>
    <w:p w:rsidR="001B61AB" w:rsidRPr="00245BCA" w:rsidRDefault="001B61AB" w:rsidP="001B61AB">
      <w:pPr>
        <w:spacing w:after="55" w:line="231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</w:rPr>
      </w:pPr>
      <w:r w:rsidRPr="00245BCA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</w:rPr>
        <w:t>Журнал</w:t>
      </w:r>
      <w:r w:rsidRPr="00245BCA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</w:rPr>
        <w:br/>
        <w:t>бракеража скоропортящейся пищевой продукции,</w:t>
      </w:r>
      <w:r w:rsidRPr="00245BCA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</w:rPr>
        <w:br/>
        <w:t>поступающей на пищеблок</w:t>
      </w:r>
    </w:p>
    <w:p w:rsidR="001B61AB" w:rsidRPr="00964B93" w:rsidRDefault="001B61AB" w:rsidP="001B61AB">
      <w:pPr>
        <w:spacing w:after="111" w:line="216" w:lineRule="atLeast"/>
        <w:ind w:left="-851"/>
        <w:jc w:val="both"/>
        <w:textAlignment w:val="baseline"/>
        <w:rPr>
          <w:rFonts w:ascii="Times New Roman" w:eastAsia="Times New Roman" w:hAnsi="Times New Roman" w:cs="Times New Roman"/>
          <w:color w:val="1E2120"/>
          <w:sz w:val="44"/>
          <w:szCs w:val="44"/>
        </w:rPr>
      </w:pPr>
      <w:r w:rsidRPr="001B61AB">
        <w:rPr>
          <w:rFonts w:ascii="Times New Roman" w:eastAsia="Times New Roman" w:hAnsi="Times New Roman" w:cs="Times New Roman"/>
          <w:noProof/>
          <w:color w:val="1E2120"/>
          <w:sz w:val="44"/>
          <w:szCs w:val="44"/>
        </w:rPr>
        <w:drawing>
          <wp:inline distT="0" distB="0" distL="0" distR="0">
            <wp:extent cx="7145020" cy="2667000"/>
            <wp:effectExtent l="19050" t="0" r="0" b="0"/>
            <wp:docPr id="4" name="Рисунок 4" descr="прило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ложение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1AB" w:rsidRDefault="001B61AB" w:rsidP="001B61AB">
      <w:pPr>
        <w:spacing w:after="0" w:line="216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44"/>
          <w:szCs w:val="44"/>
        </w:rPr>
      </w:pPr>
    </w:p>
    <w:p w:rsidR="001B61AB" w:rsidRDefault="001B61AB" w:rsidP="001B61AB">
      <w:pPr>
        <w:spacing w:after="0" w:line="216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44"/>
          <w:szCs w:val="44"/>
        </w:rPr>
      </w:pPr>
    </w:p>
    <w:p w:rsidR="001B61AB" w:rsidRDefault="001B61AB" w:rsidP="001B61AB">
      <w:pPr>
        <w:spacing w:after="0" w:line="216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44"/>
          <w:szCs w:val="44"/>
        </w:rPr>
      </w:pPr>
    </w:p>
    <w:p w:rsidR="00245BCA" w:rsidRDefault="00245BCA" w:rsidP="001B61AB">
      <w:pPr>
        <w:spacing w:after="0" w:line="216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44"/>
          <w:szCs w:val="44"/>
        </w:rPr>
      </w:pPr>
    </w:p>
    <w:p w:rsidR="00245BCA" w:rsidRDefault="00245BCA" w:rsidP="001B61AB">
      <w:pPr>
        <w:spacing w:after="0" w:line="216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8"/>
          <w:szCs w:val="28"/>
        </w:rPr>
      </w:pPr>
    </w:p>
    <w:p w:rsidR="001B61AB" w:rsidRPr="00245BCA" w:rsidRDefault="001B61AB" w:rsidP="001B61AB">
      <w:pPr>
        <w:spacing w:after="0" w:line="216" w:lineRule="atLeast"/>
        <w:jc w:val="right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245BCA">
        <w:rPr>
          <w:rFonts w:ascii="Times New Roman" w:eastAsia="Times New Roman" w:hAnsi="Times New Roman" w:cs="Times New Roman"/>
          <w:b/>
          <w:bCs/>
          <w:i/>
          <w:iCs/>
          <w:color w:val="1E2120"/>
          <w:sz w:val="28"/>
          <w:szCs w:val="28"/>
        </w:rPr>
        <w:lastRenderedPageBreak/>
        <w:t>Приложение 2</w:t>
      </w:r>
      <w:r w:rsidRPr="00245BCA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к положению об организации питания</w:t>
      </w:r>
      <w:r w:rsidRPr="00245BCA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воспитанников в ДОУ</w:t>
      </w:r>
    </w:p>
    <w:p w:rsidR="001B61AB" w:rsidRPr="00245BCA" w:rsidRDefault="001B61AB" w:rsidP="001B61AB">
      <w:pPr>
        <w:spacing w:line="231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</w:rPr>
      </w:pPr>
      <w:r w:rsidRPr="00245BCA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</w:rPr>
        <w:t>Режим питания в зависимости от длительности пребывания</w:t>
      </w:r>
      <w:r w:rsidRPr="00245BCA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</w:rPr>
        <w:br/>
        <w:t>воспитанников в детском саду</w:t>
      </w:r>
    </w:p>
    <w:tbl>
      <w:tblPr>
        <w:tblW w:w="6634" w:type="dxa"/>
        <w:jc w:val="center"/>
        <w:tblBorders>
          <w:top w:val="single" w:sz="4" w:space="0" w:color="BBBBBB"/>
          <w:left w:val="single" w:sz="4" w:space="0" w:color="BBBBBB"/>
          <w:bottom w:val="single" w:sz="4" w:space="0" w:color="BBBBBB"/>
          <w:right w:val="single" w:sz="4" w:space="0" w:color="BBBBBB"/>
        </w:tblBorders>
        <w:shd w:val="clear" w:color="auto" w:fill="ECECE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3"/>
        <w:gridCol w:w="1547"/>
        <w:gridCol w:w="1547"/>
        <w:gridCol w:w="1547"/>
      </w:tblGrid>
      <w:tr w:rsidR="001B61AB" w:rsidRPr="00964B93" w:rsidTr="006C4A96">
        <w:trPr>
          <w:jc w:val="center"/>
        </w:trPr>
        <w:tc>
          <w:tcPr>
            <w:tcW w:w="1500" w:type="pct"/>
            <w:vMerge w:val="restart"/>
            <w:tcBorders>
              <w:top w:val="nil"/>
              <w:left w:val="nil"/>
              <w:bottom w:val="nil"/>
              <w:right w:val="single" w:sz="4" w:space="0" w:color="C8C7C7"/>
            </w:tcBorders>
            <w:shd w:val="clear" w:color="auto" w:fill="E1E3E6"/>
            <w:tcMar>
              <w:top w:w="46" w:type="dxa"/>
              <w:left w:w="37" w:type="dxa"/>
              <w:bottom w:w="46" w:type="dxa"/>
              <w:right w:w="37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6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32"/>
                <w:szCs w:val="32"/>
              </w:rPr>
            </w:pPr>
            <w:r w:rsidRPr="00964B93">
              <w:rPr>
                <w:rFonts w:ascii="Times New Roman" w:eastAsia="Times New Roman" w:hAnsi="Times New Roman" w:cs="Times New Roman"/>
                <w:b/>
                <w:bCs/>
                <w:color w:val="333333"/>
                <w:sz w:val="32"/>
                <w:szCs w:val="32"/>
              </w:rPr>
              <w:t>Время приема пищи</w:t>
            </w:r>
          </w:p>
        </w:tc>
        <w:tc>
          <w:tcPr>
            <w:tcW w:w="3500" w:type="pct"/>
            <w:gridSpan w:val="3"/>
            <w:tcBorders>
              <w:top w:val="nil"/>
              <w:left w:val="nil"/>
              <w:bottom w:val="nil"/>
              <w:right w:val="single" w:sz="4" w:space="0" w:color="C8C7C7"/>
            </w:tcBorders>
            <w:shd w:val="clear" w:color="auto" w:fill="E1E3E6"/>
            <w:tcMar>
              <w:top w:w="46" w:type="dxa"/>
              <w:left w:w="37" w:type="dxa"/>
              <w:bottom w:w="46" w:type="dxa"/>
              <w:right w:w="37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6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32"/>
                <w:szCs w:val="32"/>
              </w:rPr>
            </w:pPr>
            <w:r w:rsidRPr="00964B93">
              <w:rPr>
                <w:rFonts w:ascii="Times New Roman" w:eastAsia="Times New Roman" w:hAnsi="Times New Roman" w:cs="Times New Roman"/>
                <w:b/>
                <w:bCs/>
                <w:color w:val="333333"/>
                <w:sz w:val="32"/>
                <w:szCs w:val="32"/>
              </w:rPr>
              <w:t>Приемы пищи в зависимости от длительности пребывания детей в дошкольной организации</w:t>
            </w:r>
          </w:p>
        </w:tc>
      </w:tr>
      <w:tr w:rsidR="001B61AB" w:rsidRPr="00964B93" w:rsidTr="006C4A96">
        <w:trPr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C8C7C7"/>
            </w:tcBorders>
            <w:shd w:val="clear" w:color="auto" w:fill="ECECEC"/>
            <w:vAlign w:val="center"/>
            <w:hideMark/>
          </w:tcPr>
          <w:p w:rsidR="001B61AB" w:rsidRPr="00964B93" w:rsidRDefault="001B61AB" w:rsidP="006C4A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C8C7C7"/>
            </w:tcBorders>
            <w:shd w:val="clear" w:color="auto" w:fill="E1E3E6"/>
            <w:tcMar>
              <w:top w:w="46" w:type="dxa"/>
              <w:left w:w="37" w:type="dxa"/>
              <w:bottom w:w="46" w:type="dxa"/>
              <w:right w:w="37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6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32"/>
                <w:szCs w:val="32"/>
              </w:rPr>
            </w:pPr>
            <w:r w:rsidRPr="00964B93">
              <w:rPr>
                <w:rFonts w:ascii="Times New Roman" w:eastAsia="Times New Roman" w:hAnsi="Times New Roman" w:cs="Times New Roman"/>
                <w:b/>
                <w:bCs/>
                <w:color w:val="333333"/>
                <w:sz w:val="32"/>
                <w:szCs w:val="32"/>
              </w:rPr>
              <w:t>8-10 часов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C8C7C7"/>
            </w:tcBorders>
            <w:shd w:val="clear" w:color="auto" w:fill="E1E3E6"/>
            <w:tcMar>
              <w:top w:w="46" w:type="dxa"/>
              <w:left w:w="37" w:type="dxa"/>
              <w:bottom w:w="46" w:type="dxa"/>
              <w:right w:w="37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6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32"/>
                <w:szCs w:val="32"/>
              </w:rPr>
            </w:pPr>
            <w:r w:rsidRPr="00964B93">
              <w:rPr>
                <w:rFonts w:ascii="Times New Roman" w:eastAsia="Times New Roman" w:hAnsi="Times New Roman" w:cs="Times New Roman"/>
                <w:b/>
                <w:bCs/>
                <w:color w:val="333333"/>
                <w:sz w:val="32"/>
                <w:szCs w:val="32"/>
              </w:rPr>
              <w:t>11-12 часов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C8C7C7"/>
            </w:tcBorders>
            <w:shd w:val="clear" w:color="auto" w:fill="E1E3E6"/>
            <w:tcMar>
              <w:top w:w="46" w:type="dxa"/>
              <w:left w:w="37" w:type="dxa"/>
              <w:bottom w:w="46" w:type="dxa"/>
              <w:right w:w="37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6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32"/>
                <w:szCs w:val="32"/>
              </w:rPr>
            </w:pPr>
            <w:r w:rsidRPr="00964B93">
              <w:rPr>
                <w:rFonts w:ascii="Times New Roman" w:eastAsia="Times New Roman" w:hAnsi="Times New Roman" w:cs="Times New Roman"/>
                <w:b/>
                <w:bCs/>
                <w:color w:val="333333"/>
                <w:sz w:val="32"/>
                <w:szCs w:val="32"/>
              </w:rPr>
              <w:t>24 часа</w:t>
            </w:r>
          </w:p>
        </w:tc>
      </w:tr>
      <w:tr w:rsidR="001B61AB" w:rsidRPr="00964B93" w:rsidTr="006C4A9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8.30-9.00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завтрак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завтрак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1B61AB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З</w:t>
            </w:r>
            <w:r w:rsidRPr="00964B9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автрак</w:t>
            </w:r>
          </w:p>
        </w:tc>
      </w:tr>
      <w:tr w:rsidR="001B61AB" w:rsidRPr="00964B93" w:rsidTr="006C4A9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10.30-11.00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второй завтрак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второй завтрак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второй завтрак</w:t>
            </w:r>
          </w:p>
        </w:tc>
      </w:tr>
      <w:tr w:rsidR="001B61AB" w:rsidRPr="00964B93" w:rsidTr="006C4A9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12.00-13.00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обед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обед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1B61AB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О</w:t>
            </w:r>
            <w:r w:rsidRPr="00964B9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бед</w:t>
            </w:r>
          </w:p>
        </w:tc>
      </w:tr>
      <w:tr w:rsidR="001B61AB" w:rsidRPr="00964B93" w:rsidTr="006C4A9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15.30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полдник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полдник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1B61AB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П</w:t>
            </w:r>
            <w:r w:rsidRPr="00964B9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олдник</w:t>
            </w:r>
          </w:p>
        </w:tc>
      </w:tr>
      <w:tr w:rsidR="001B61AB" w:rsidRPr="00964B93" w:rsidTr="006C4A9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18.30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ужин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1B61AB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У</w:t>
            </w:r>
            <w:r w:rsidRPr="00964B9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жин</w:t>
            </w:r>
          </w:p>
        </w:tc>
      </w:tr>
      <w:tr w:rsidR="001B61AB" w:rsidRPr="00964B93" w:rsidTr="006C4A9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21.00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второй ужин</w:t>
            </w:r>
          </w:p>
        </w:tc>
      </w:tr>
    </w:tbl>
    <w:p w:rsidR="001B61AB" w:rsidRDefault="001B61AB" w:rsidP="001B61AB">
      <w:pPr>
        <w:spacing w:after="0" w:line="216" w:lineRule="atLeast"/>
        <w:jc w:val="right"/>
        <w:textAlignment w:val="baseline"/>
        <w:rPr>
          <w:rFonts w:ascii="inherit" w:eastAsia="Times New Roman" w:hAnsi="inherit" w:cs="Times New Roman"/>
          <w:b/>
          <w:bCs/>
          <w:i/>
          <w:iCs/>
          <w:color w:val="1E2120"/>
          <w:sz w:val="17"/>
        </w:rPr>
      </w:pPr>
    </w:p>
    <w:p w:rsidR="001B61AB" w:rsidRDefault="001B61AB" w:rsidP="001B61AB">
      <w:pPr>
        <w:spacing w:after="0" w:line="216" w:lineRule="atLeast"/>
        <w:jc w:val="right"/>
        <w:textAlignment w:val="baseline"/>
        <w:rPr>
          <w:rFonts w:ascii="inherit" w:eastAsia="Times New Roman" w:hAnsi="inherit" w:cs="Times New Roman"/>
          <w:b/>
          <w:bCs/>
          <w:i/>
          <w:iCs/>
          <w:color w:val="1E2120"/>
          <w:sz w:val="17"/>
        </w:rPr>
      </w:pPr>
    </w:p>
    <w:p w:rsidR="001B61AB" w:rsidRDefault="001B61AB" w:rsidP="001B61AB">
      <w:pPr>
        <w:spacing w:after="0" w:line="216" w:lineRule="atLeast"/>
        <w:jc w:val="right"/>
        <w:textAlignment w:val="baseline"/>
        <w:rPr>
          <w:rFonts w:ascii="inherit" w:eastAsia="Times New Roman" w:hAnsi="inherit" w:cs="Times New Roman"/>
          <w:b/>
          <w:bCs/>
          <w:i/>
          <w:iCs/>
          <w:color w:val="1E2120"/>
          <w:sz w:val="17"/>
        </w:rPr>
      </w:pPr>
    </w:p>
    <w:p w:rsidR="001B61AB" w:rsidRDefault="001B61AB" w:rsidP="001B61AB">
      <w:pPr>
        <w:spacing w:after="0" w:line="216" w:lineRule="atLeast"/>
        <w:jc w:val="right"/>
        <w:textAlignment w:val="baseline"/>
        <w:rPr>
          <w:rFonts w:ascii="inherit" w:eastAsia="Times New Roman" w:hAnsi="inherit" w:cs="Times New Roman"/>
          <w:b/>
          <w:bCs/>
          <w:i/>
          <w:iCs/>
          <w:color w:val="1E2120"/>
          <w:sz w:val="17"/>
        </w:rPr>
      </w:pPr>
    </w:p>
    <w:p w:rsidR="00245BCA" w:rsidRDefault="00245BCA" w:rsidP="001B61AB">
      <w:pPr>
        <w:spacing w:after="0" w:line="216" w:lineRule="atLeast"/>
        <w:jc w:val="right"/>
        <w:textAlignment w:val="baseline"/>
        <w:rPr>
          <w:rFonts w:ascii="inherit" w:eastAsia="Times New Roman" w:hAnsi="inherit" w:cs="Times New Roman"/>
          <w:b/>
          <w:bCs/>
          <w:i/>
          <w:iCs/>
          <w:color w:val="1E2120"/>
          <w:sz w:val="17"/>
        </w:rPr>
      </w:pPr>
    </w:p>
    <w:p w:rsidR="00245BCA" w:rsidRDefault="00245BCA" w:rsidP="001B61AB">
      <w:pPr>
        <w:spacing w:after="0" w:line="216" w:lineRule="atLeast"/>
        <w:jc w:val="right"/>
        <w:textAlignment w:val="baseline"/>
        <w:rPr>
          <w:rFonts w:ascii="inherit" w:eastAsia="Times New Roman" w:hAnsi="inherit" w:cs="Times New Roman"/>
          <w:b/>
          <w:bCs/>
          <w:i/>
          <w:iCs/>
          <w:color w:val="1E2120"/>
          <w:sz w:val="17"/>
        </w:rPr>
      </w:pPr>
    </w:p>
    <w:p w:rsidR="00245BCA" w:rsidRDefault="00245BCA" w:rsidP="001B61AB">
      <w:pPr>
        <w:spacing w:after="0" w:line="216" w:lineRule="atLeast"/>
        <w:jc w:val="right"/>
        <w:textAlignment w:val="baseline"/>
        <w:rPr>
          <w:rFonts w:ascii="inherit" w:eastAsia="Times New Roman" w:hAnsi="inherit" w:cs="Times New Roman"/>
          <w:b/>
          <w:bCs/>
          <w:i/>
          <w:iCs/>
          <w:color w:val="1E2120"/>
          <w:sz w:val="17"/>
        </w:rPr>
      </w:pPr>
    </w:p>
    <w:p w:rsidR="001B61AB" w:rsidRPr="00245BCA" w:rsidRDefault="001B61AB" w:rsidP="001B61AB">
      <w:pPr>
        <w:spacing w:after="0" w:line="216" w:lineRule="atLeast"/>
        <w:jc w:val="right"/>
        <w:textAlignment w:val="baseline"/>
        <w:rPr>
          <w:rFonts w:ascii="Times New Roman" w:eastAsia="Times New Roman" w:hAnsi="Times New Roman" w:cs="Times New Roman"/>
          <w:color w:val="1E2120"/>
        </w:rPr>
      </w:pPr>
      <w:r w:rsidRPr="00245BCA">
        <w:rPr>
          <w:rFonts w:ascii="inherit" w:eastAsia="Times New Roman" w:hAnsi="inherit" w:cs="Times New Roman"/>
          <w:b/>
          <w:bCs/>
          <w:i/>
          <w:iCs/>
          <w:color w:val="1E2120"/>
        </w:rPr>
        <w:lastRenderedPageBreak/>
        <w:t>Приложение 3</w:t>
      </w:r>
      <w:r w:rsidRPr="00245BCA">
        <w:rPr>
          <w:rFonts w:ascii="Times New Roman" w:eastAsia="Times New Roman" w:hAnsi="Times New Roman" w:cs="Times New Roman"/>
          <w:color w:val="1E2120"/>
        </w:rPr>
        <w:br/>
        <w:t>к положению об организации питания</w:t>
      </w:r>
      <w:r w:rsidRPr="00245BCA">
        <w:rPr>
          <w:rFonts w:ascii="Times New Roman" w:eastAsia="Times New Roman" w:hAnsi="Times New Roman" w:cs="Times New Roman"/>
          <w:color w:val="1E2120"/>
        </w:rPr>
        <w:br/>
        <w:t>воспитанников в ДОУ</w:t>
      </w:r>
    </w:p>
    <w:p w:rsidR="001B61AB" w:rsidRPr="00245BCA" w:rsidRDefault="001B61AB" w:rsidP="001B61AB">
      <w:pPr>
        <w:spacing w:after="55" w:line="231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</w:rPr>
      </w:pPr>
      <w:r w:rsidRPr="00245BCA">
        <w:rPr>
          <w:rFonts w:ascii="Times New Roman" w:eastAsia="Times New Roman" w:hAnsi="Times New Roman" w:cs="Times New Roman"/>
          <w:b/>
          <w:bCs/>
          <w:color w:val="1E2120"/>
        </w:rPr>
        <w:t>Меню приготавливаемых блюд</w:t>
      </w:r>
    </w:p>
    <w:p w:rsidR="001B61AB" w:rsidRPr="00964B93" w:rsidRDefault="001B61AB" w:rsidP="001B61AB">
      <w:pPr>
        <w:spacing w:after="111" w:line="216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17"/>
          <w:szCs w:val="17"/>
        </w:rPr>
      </w:pPr>
      <w:r>
        <w:rPr>
          <w:rFonts w:ascii="Times New Roman" w:eastAsia="Times New Roman" w:hAnsi="Times New Roman" w:cs="Times New Roman"/>
          <w:noProof/>
          <w:color w:val="1E2120"/>
          <w:sz w:val="17"/>
          <w:szCs w:val="17"/>
        </w:rPr>
        <w:lastRenderedPageBreak/>
        <w:drawing>
          <wp:inline distT="0" distB="0" distL="0" distR="0">
            <wp:extent cx="7145020" cy="7145020"/>
            <wp:effectExtent l="19050" t="0" r="0" b="0"/>
            <wp:docPr id="5" name="Рисунок 5" descr="прило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ложение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714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1AB" w:rsidRPr="00964B93" w:rsidRDefault="001B61AB" w:rsidP="001B61AB">
      <w:pPr>
        <w:spacing w:after="0" w:line="216" w:lineRule="atLeast"/>
        <w:jc w:val="right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1B61AB">
        <w:rPr>
          <w:rFonts w:ascii="inherit" w:eastAsia="Times New Roman" w:hAnsi="inherit" w:cs="Times New Roman"/>
          <w:b/>
          <w:bCs/>
          <w:i/>
          <w:iCs/>
          <w:color w:val="1E2120"/>
          <w:sz w:val="28"/>
          <w:szCs w:val="28"/>
        </w:rPr>
        <w:lastRenderedPageBreak/>
        <w:t>Приложение 4</w:t>
      </w:r>
      <w:r w:rsidRPr="00964B93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к положению об организации питания</w:t>
      </w:r>
      <w:r w:rsidRPr="00964B93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воспитанников в ДОУ</w:t>
      </w:r>
    </w:p>
    <w:p w:rsidR="001B61AB" w:rsidRPr="00964B93" w:rsidRDefault="001B61AB" w:rsidP="001B61AB">
      <w:pPr>
        <w:spacing w:line="231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</w:rPr>
      </w:pPr>
      <w:r w:rsidRPr="00964B93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</w:rPr>
        <w:t>Масса порций для детей в зависимости от возраста (в граммах)</w:t>
      </w:r>
    </w:p>
    <w:tbl>
      <w:tblPr>
        <w:tblW w:w="6634" w:type="dxa"/>
        <w:jc w:val="center"/>
        <w:tblBorders>
          <w:top w:val="single" w:sz="4" w:space="0" w:color="BBBBBB"/>
          <w:left w:val="single" w:sz="4" w:space="0" w:color="BBBBBB"/>
          <w:bottom w:val="single" w:sz="4" w:space="0" w:color="BBBBBB"/>
          <w:right w:val="single" w:sz="4" w:space="0" w:color="BBBBBB"/>
        </w:tblBorders>
        <w:shd w:val="clear" w:color="auto" w:fill="ECECE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34"/>
      </w:tblGrid>
      <w:tr w:rsidR="001B61AB" w:rsidRPr="00964B93" w:rsidTr="006C4A9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1B61AB" w:rsidRPr="00964B93" w:rsidRDefault="001B61AB" w:rsidP="001B61AB">
      <w:pPr>
        <w:spacing w:line="216" w:lineRule="atLeast"/>
        <w:jc w:val="center"/>
        <w:textAlignment w:val="baseline"/>
        <w:rPr>
          <w:rFonts w:ascii="Times New Roman" w:eastAsia="Times New Roman" w:hAnsi="Times New Roman" w:cs="Times New Roman"/>
          <w:vanish/>
          <w:color w:val="1E2120"/>
          <w:sz w:val="28"/>
          <w:szCs w:val="28"/>
        </w:rPr>
      </w:pPr>
    </w:p>
    <w:tbl>
      <w:tblPr>
        <w:tblW w:w="6634" w:type="dxa"/>
        <w:jc w:val="center"/>
        <w:tblBorders>
          <w:top w:val="single" w:sz="4" w:space="0" w:color="BBBBBB"/>
          <w:left w:val="single" w:sz="4" w:space="0" w:color="BBBBBB"/>
          <w:bottom w:val="single" w:sz="4" w:space="0" w:color="BBBBBB"/>
          <w:right w:val="single" w:sz="4" w:space="0" w:color="BBBBBB"/>
        </w:tblBorders>
        <w:shd w:val="clear" w:color="auto" w:fill="ECECE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45"/>
        <w:gridCol w:w="1387"/>
        <w:gridCol w:w="602"/>
      </w:tblGrid>
      <w:tr w:rsidR="001B61AB" w:rsidRPr="00964B93" w:rsidTr="006C4A96">
        <w:trPr>
          <w:jc w:val="center"/>
        </w:trPr>
        <w:tc>
          <w:tcPr>
            <w:tcW w:w="3500" w:type="pct"/>
            <w:vMerge w:val="restart"/>
            <w:tcBorders>
              <w:top w:val="nil"/>
              <w:left w:val="nil"/>
              <w:bottom w:val="nil"/>
              <w:right w:val="single" w:sz="4" w:space="0" w:color="C8C7C7"/>
            </w:tcBorders>
            <w:shd w:val="clear" w:color="auto" w:fill="E1E3E6"/>
            <w:tcMar>
              <w:top w:w="46" w:type="dxa"/>
              <w:left w:w="37" w:type="dxa"/>
              <w:bottom w:w="46" w:type="dxa"/>
              <w:right w:w="37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64" w:lineRule="atLeast"/>
              <w:jc w:val="center"/>
              <w:rPr>
                <w:rFonts w:ascii="inherit" w:eastAsia="Times New Roman" w:hAnsi="inherit" w:cs="Times New Roman"/>
                <w:b/>
                <w:bCs/>
                <w:color w:val="333333"/>
                <w:sz w:val="28"/>
                <w:szCs w:val="28"/>
              </w:rPr>
            </w:pPr>
            <w:r w:rsidRPr="00964B93">
              <w:rPr>
                <w:rFonts w:ascii="inherit" w:eastAsia="Times New Roman" w:hAnsi="inherit" w:cs="Times New Roman"/>
                <w:b/>
                <w:bCs/>
                <w:color w:val="333333"/>
                <w:sz w:val="28"/>
                <w:szCs w:val="28"/>
              </w:rPr>
              <w:t>Блюдо</w:t>
            </w:r>
          </w:p>
        </w:tc>
        <w:tc>
          <w:tcPr>
            <w:tcW w:w="1500" w:type="pct"/>
            <w:gridSpan w:val="2"/>
            <w:tcBorders>
              <w:top w:val="nil"/>
              <w:left w:val="nil"/>
              <w:bottom w:val="nil"/>
              <w:right w:val="single" w:sz="4" w:space="0" w:color="C8C7C7"/>
            </w:tcBorders>
            <w:shd w:val="clear" w:color="auto" w:fill="E1E3E6"/>
            <w:tcMar>
              <w:top w:w="46" w:type="dxa"/>
              <w:left w:w="37" w:type="dxa"/>
              <w:bottom w:w="46" w:type="dxa"/>
              <w:right w:w="37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64" w:lineRule="atLeast"/>
              <w:jc w:val="center"/>
              <w:rPr>
                <w:rFonts w:ascii="inherit" w:eastAsia="Times New Roman" w:hAnsi="inherit" w:cs="Times New Roman"/>
                <w:b/>
                <w:bCs/>
                <w:color w:val="333333"/>
                <w:sz w:val="28"/>
                <w:szCs w:val="28"/>
              </w:rPr>
            </w:pPr>
            <w:r w:rsidRPr="00964B93">
              <w:rPr>
                <w:rFonts w:ascii="inherit" w:eastAsia="Times New Roman" w:hAnsi="inherit" w:cs="Times New Roman"/>
                <w:b/>
                <w:bCs/>
                <w:color w:val="333333"/>
                <w:sz w:val="28"/>
                <w:szCs w:val="28"/>
              </w:rPr>
              <w:t>Масса порций</w:t>
            </w:r>
          </w:p>
        </w:tc>
        <w:bookmarkStart w:id="0" w:name="_GoBack"/>
        <w:bookmarkEnd w:id="0"/>
      </w:tr>
      <w:tr w:rsidR="001B61AB" w:rsidRPr="00964B93" w:rsidTr="006C4A96">
        <w:trPr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C8C7C7"/>
            </w:tcBorders>
            <w:shd w:val="clear" w:color="auto" w:fill="ECECEC"/>
            <w:vAlign w:val="center"/>
            <w:hideMark/>
          </w:tcPr>
          <w:p w:rsidR="001B61AB" w:rsidRPr="00964B93" w:rsidRDefault="001B61AB" w:rsidP="006C4A96">
            <w:pPr>
              <w:spacing w:after="0" w:line="240" w:lineRule="auto"/>
              <w:rPr>
                <w:rFonts w:ascii="inherit" w:eastAsia="Times New Roman" w:hAnsi="inherit" w:cs="Times New Roman"/>
                <w:b/>
                <w:bCs/>
                <w:color w:val="333333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C8C7C7"/>
            </w:tcBorders>
            <w:shd w:val="clear" w:color="auto" w:fill="E1E3E6"/>
            <w:tcMar>
              <w:top w:w="46" w:type="dxa"/>
              <w:left w:w="37" w:type="dxa"/>
              <w:bottom w:w="46" w:type="dxa"/>
              <w:right w:w="37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64" w:lineRule="atLeast"/>
              <w:jc w:val="center"/>
              <w:rPr>
                <w:rFonts w:ascii="inherit" w:eastAsia="Times New Roman" w:hAnsi="inherit" w:cs="Times New Roman"/>
                <w:b/>
                <w:bCs/>
                <w:color w:val="333333"/>
                <w:sz w:val="28"/>
                <w:szCs w:val="28"/>
              </w:rPr>
            </w:pPr>
            <w:r w:rsidRPr="00964B93">
              <w:rPr>
                <w:rFonts w:ascii="inherit" w:eastAsia="Times New Roman" w:hAnsi="inherit" w:cs="Times New Roman"/>
                <w:b/>
                <w:bCs/>
                <w:color w:val="333333"/>
                <w:sz w:val="28"/>
                <w:szCs w:val="28"/>
              </w:rPr>
              <w:t>от 1 года до 3 лет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C8C7C7"/>
            </w:tcBorders>
            <w:shd w:val="clear" w:color="auto" w:fill="E1E3E6"/>
            <w:tcMar>
              <w:top w:w="46" w:type="dxa"/>
              <w:left w:w="37" w:type="dxa"/>
              <w:bottom w:w="46" w:type="dxa"/>
              <w:right w:w="37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64" w:lineRule="atLeast"/>
              <w:jc w:val="center"/>
              <w:rPr>
                <w:rFonts w:ascii="inherit" w:eastAsia="Times New Roman" w:hAnsi="inherit" w:cs="Times New Roman"/>
                <w:b/>
                <w:bCs/>
                <w:color w:val="333333"/>
                <w:sz w:val="28"/>
                <w:szCs w:val="28"/>
              </w:rPr>
            </w:pPr>
            <w:r w:rsidRPr="00964B93">
              <w:rPr>
                <w:rFonts w:ascii="inherit" w:eastAsia="Times New Roman" w:hAnsi="inherit" w:cs="Times New Roman"/>
                <w:b/>
                <w:bCs/>
                <w:color w:val="333333"/>
                <w:sz w:val="28"/>
                <w:szCs w:val="28"/>
              </w:rPr>
              <w:t>3-7 лет</w:t>
            </w:r>
          </w:p>
        </w:tc>
      </w:tr>
      <w:tr w:rsidR="001B61AB" w:rsidRPr="00964B93" w:rsidTr="006C4A9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Каша, или овощное, или яичное, или творожное, или мясное блюдо (допускается комбинация разных блюд завтрака, при этом выход каждого блюда может быть уменьшен при условии соблюдения общей массы блюд завтрака)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130-150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150-200</w:t>
            </w:r>
          </w:p>
        </w:tc>
      </w:tr>
      <w:tr w:rsidR="001B61AB" w:rsidRPr="00964B93" w:rsidTr="006C4A9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Закуска (холодное блюдо)</w:t>
            </w: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(салат, овощи и т.п.)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30-40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50-60</w:t>
            </w:r>
          </w:p>
        </w:tc>
      </w:tr>
      <w:tr w:rsidR="001B61AB" w:rsidRPr="00964B93" w:rsidTr="006C4A9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Первое блюдо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150-180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180-200</w:t>
            </w:r>
          </w:p>
        </w:tc>
      </w:tr>
      <w:tr w:rsidR="001B61AB" w:rsidRPr="00964B93" w:rsidTr="006C4A9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Второе блюдо (мясное, рыбное, блюдо из мяса птицы)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50-60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70-80</w:t>
            </w:r>
          </w:p>
        </w:tc>
      </w:tr>
      <w:tr w:rsidR="001B61AB" w:rsidRPr="00964B93" w:rsidTr="006C4A9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Гарнир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110-120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130-150</w:t>
            </w:r>
          </w:p>
        </w:tc>
      </w:tr>
      <w:tr w:rsidR="001B61AB" w:rsidRPr="00964B93" w:rsidTr="006C4A9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Третье блюдо (компот, кисель, чай, напиток кофейный, какао-напиток, напиток из шиповника, сок)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150-180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180-200</w:t>
            </w:r>
          </w:p>
        </w:tc>
      </w:tr>
      <w:tr w:rsidR="001B61AB" w:rsidRPr="00964B93" w:rsidTr="006C4A9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Фрукты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</w:tbl>
    <w:p w:rsidR="001B61AB" w:rsidRPr="00964B93" w:rsidRDefault="001B61AB" w:rsidP="001B61AB">
      <w:pPr>
        <w:spacing w:after="0" w:line="216" w:lineRule="atLeast"/>
        <w:jc w:val="right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1B61AB">
        <w:rPr>
          <w:rFonts w:ascii="Times New Roman" w:eastAsia="Times New Roman" w:hAnsi="Times New Roman" w:cs="Times New Roman"/>
          <w:b/>
          <w:bCs/>
          <w:i/>
          <w:iCs/>
          <w:color w:val="1E2120"/>
          <w:sz w:val="28"/>
          <w:szCs w:val="28"/>
        </w:rPr>
        <w:lastRenderedPageBreak/>
        <w:t>Приложение 5</w:t>
      </w:r>
      <w:r w:rsidRPr="00964B93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к положению об организации питания</w:t>
      </w:r>
      <w:r w:rsidRPr="00964B93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воспитанников в ДОУ</w:t>
      </w:r>
    </w:p>
    <w:p w:rsidR="001B61AB" w:rsidRPr="00964B93" w:rsidRDefault="001B61AB" w:rsidP="001B61AB">
      <w:pPr>
        <w:spacing w:after="55" w:line="231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</w:rPr>
      </w:pPr>
      <w:r w:rsidRPr="00964B93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</w:rPr>
        <w:t>Среднесуточные наборы пищевой продукции для детей в ДОУ</w:t>
      </w:r>
    </w:p>
    <w:p w:rsidR="001B61AB" w:rsidRDefault="001B61AB" w:rsidP="001B61AB">
      <w:pPr>
        <w:spacing w:after="55" w:line="185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</w:rPr>
      </w:pPr>
      <w:r w:rsidRPr="00964B93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</w:rPr>
        <w:t xml:space="preserve">(в нетто </w:t>
      </w:r>
      <w:proofErr w:type="gramStart"/>
      <w:r w:rsidRPr="00964B93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</w:rPr>
        <w:t>г</w:t>
      </w:r>
      <w:proofErr w:type="gramEnd"/>
      <w:r w:rsidRPr="00964B93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</w:rPr>
        <w:t>, мл на 1 ребенка в сутки)</w:t>
      </w:r>
    </w:p>
    <w:p w:rsidR="001B61AB" w:rsidRPr="00964B93" w:rsidRDefault="001B61AB" w:rsidP="001B61AB">
      <w:pPr>
        <w:spacing w:after="55" w:line="185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</w:rPr>
      </w:pPr>
      <w:r w:rsidRPr="001B61AB">
        <w:rPr>
          <w:rFonts w:ascii="Times New Roman" w:eastAsia="Times New Roman" w:hAnsi="Times New Roman" w:cs="Times New Roman"/>
          <w:b/>
          <w:bCs/>
          <w:noProof/>
          <w:color w:val="1E2120"/>
          <w:sz w:val="28"/>
          <w:szCs w:val="28"/>
        </w:rPr>
        <w:lastRenderedPageBreak/>
        <w:drawing>
          <wp:inline distT="0" distB="0" distL="0" distR="0">
            <wp:extent cx="7145020" cy="7145020"/>
            <wp:effectExtent l="19050" t="0" r="0" b="0"/>
            <wp:docPr id="1" name="Рисунок 6" descr="прило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иложение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714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1AB" w:rsidRPr="00964B93" w:rsidRDefault="001B61AB" w:rsidP="001B61AB">
      <w:pPr>
        <w:spacing w:after="111" w:line="216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17"/>
          <w:szCs w:val="17"/>
        </w:rPr>
      </w:pPr>
    </w:p>
    <w:p w:rsidR="001B61AB" w:rsidRPr="00964B93" w:rsidRDefault="001B61AB" w:rsidP="001B61AB">
      <w:pPr>
        <w:spacing w:after="0" w:line="216" w:lineRule="atLeast"/>
        <w:jc w:val="right"/>
        <w:textAlignment w:val="baseline"/>
        <w:rPr>
          <w:rFonts w:ascii="Times New Roman" w:eastAsia="Times New Roman" w:hAnsi="Times New Roman" w:cs="Times New Roman"/>
          <w:color w:val="1E2120"/>
          <w:sz w:val="32"/>
          <w:szCs w:val="32"/>
        </w:rPr>
      </w:pPr>
      <w:r w:rsidRPr="001B61AB">
        <w:rPr>
          <w:rFonts w:ascii="inherit" w:eastAsia="Times New Roman" w:hAnsi="inherit" w:cs="Times New Roman"/>
          <w:b/>
          <w:bCs/>
          <w:i/>
          <w:iCs/>
          <w:color w:val="1E2120"/>
          <w:sz w:val="32"/>
          <w:szCs w:val="32"/>
        </w:rPr>
        <w:t>Приложение 6</w:t>
      </w:r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br/>
        <w:t>к положению об организации питания</w:t>
      </w:r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br/>
        <w:t>воспитанников в ДОУ</w:t>
      </w:r>
    </w:p>
    <w:p w:rsidR="001B61AB" w:rsidRPr="00964B93" w:rsidRDefault="001B61AB" w:rsidP="001B61AB">
      <w:pPr>
        <w:spacing w:line="231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2"/>
          <w:szCs w:val="32"/>
        </w:rPr>
      </w:pPr>
      <w:r w:rsidRPr="00964B93">
        <w:rPr>
          <w:rFonts w:ascii="Times New Roman" w:eastAsia="Times New Roman" w:hAnsi="Times New Roman" w:cs="Times New Roman"/>
          <w:b/>
          <w:bCs/>
          <w:color w:val="1E2120"/>
          <w:sz w:val="32"/>
          <w:szCs w:val="32"/>
        </w:rPr>
        <w:t>Суммарные объемы блюд</w:t>
      </w:r>
      <w:r w:rsidRPr="00964B93">
        <w:rPr>
          <w:rFonts w:ascii="Times New Roman" w:eastAsia="Times New Roman" w:hAnsi="Times New Roman" w:cs="Times New Roman"/>
          <w:b/>
          <w:bCs/>
          <w:color w:val="1E2120"/>
          <w:sz w:val="32"/>
          <w:szCs w:val="32"/>
        </w:rPr>
        <w:br/>
        <w:t>по приемам пищи (в граммах – не менее)</w:t>
      </w:r>
    </w:p>
    <w:tbl>
      <w:tblPr>
        <w:tblW w:w="6634" w:type="dxa"/>
        <w:jc w:val="center"/>
        <w:tblBorders>
          <w:top w:val="single" w:sz="4" w:space="0" w:color="BBBBBB"/>
          <w:left w:val="single" w:sz="4" w:space="0" w:color="BBBBBB"/>
          <w:bottom w:val="single" w:sz="4" w:space="0" w:color="BBBBBB"/>
          <w:right w:val="single" w:sz="4" w:space="0" w:color="BBBBBB"/>
        </w:tblBorders>
        <w:shd w:val="clear" w:color="auto" w:fill="ECECE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4"/>
        <w:gridCol w:w="2055"/>
        <w:gridCol w:w="2055"/>
      </w:tblGrid>
      <w:tr w:rsidR="001B61AB" w:rsidRPr="00964B93" w:rsidTr="006C4A9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Показатели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от 1 до 3 лет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от 3 до 7 лет</w:t>
            </w:r>
          </w:p>
        </w:tc>
      </w:tr>
      <w:tr w:rsidR="001B61AB" w:rsidRPr="00964B93" w:rsidTr="006C4A9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Завтрак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350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400</w:t>
            </w:r>
          </w:p>
        </w:tc>
      </w:tr>
      <w:tr w:rsidR="001B61AB" w:rsidRPr="00964B93" w:rsidTr="006C4A9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Второй завтрак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100</w:t>
            </w:r>
          </w:p>
        </w:tc>
      </w:tr>
      <w:tr w:rsidR="001B61AB" w:rsidRPr="00964B93" w:rsidTr="006C4A9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Обед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450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600</w:t>
            </w:r>
          </w:p>
        </w:tc>
      </w:tr>
      <w:tr w:rsidR="001B61AB" w:rsidRPr="00964B93" w:rsidTr="006C4A9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Полдник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250</w:t>
            </w:r>
          </w:p>
        </w:tc>
      </w:tr>
      <w:tr w:rsidR="001B61AB" w:rsidRPr="00964B93" w:rsidTr="006C4A9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Ужин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450</w:t>
            </w:r>
          </w:p>
        </w:tc>
      </w:tr>
      <w:tr w:rsidR="001B61AB" w:rsidRPr="00964B93" w:rsidTr="006C4A9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Второй ужин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150</w:t>
            </w:r>
          </w:p>
        </w:tc>
      </w:tr>
    </w:tbl>
    <w:p w:rsidR="001B61AB" w:rsidRPr="00964B93" w:rsidRDefault="001B61AB" w:rsidP="001B61AB">
      <w:pPr>
        <w:spacing w:after="0" w:line="216" w:lineRule="atLeast"/>
        <w:jc w:val="right"/>
        <w:textAlignment w:val="baseline"/>
        <w:rPr>
          <w:rFonts w:ascii="Times New Roman" w:eastAsia="Times New Roman" w:hAnsi="Times New Roman" w:cs="Times New Roman"/>
          <w:color w:val="1E2120"/>
          <w:sz w:val="32"/>
          <w:szCs w:val="32"/>
        </w:rPr>
      </w:pPr>
      <w:r w:rsidRPr="001B61AB">
        <w:rPr>
          <w:rFonts w:ascii="inherit" w:eastAsia="Times New Roman" w:hAnsi="inherit" w:cs="Times New Roman"/>
          <w:b/>
          <w:bCs/>
          <w:i/>
          <w:iCs/>
          <w:color w:val="1E2120"/>
          <w:sz w:val="32"/>
          <w:szCs w:val="32"/>
        </w:rPr>
        <w:t>Приложение 7</w:t>
      </w:r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br/>
        <w:t>к положению об организации питания</w:t>
      </w:r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br/>
        <w:t>воспитанников в ДОУ</w:t>
      </w:r>
    </w:p>
    <w:p w:rsidR="001B61AB" w:rsidRPr="00964B93" w:rsidRDefault="001B61AB" w:rsidP="001B61AB">
      <w:pPr>
        <w:spacing w:after="55" w:line="231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2"/>
          <w:szCs w:val="32"/>
        </w:rPr>
      </w:pPr>
      <w:r w:rsidRPr="00964B93">
        <w:rPr>
          <w:rFonts w:ascii="Times New Roman" w:eastAsia="Times New Roman" w:hAnsi="Times New Roman" w:cs="Times New Roman"/>
          <w:b/>
          <w:bCs/>
          <w:color w:val="1E2120"/>
          <w:sz w:val="32"/>
          <w:szCs w:val="32"/>
        </w:rPr>
        <w:t>Перечень пищевой продукции,</w:t>
      </w:r>
      <w:r w:rsidRPr="00964B93">
        <w:rPr>
          <w:rFonts w:ascii="Times New Roman" w:eastAsia="Times New Roman" w:hAnsi="Times New Roman" w:cs="Times New Roman"/>
          <w:b/>
          <w:bCs/>
          <w:color w:val="1E2120"/>
          <w:sz w:val="32"/>
          <w:szCs w:val="32"/>
        </w:rPr>
        <w:br/>
        <w:t>которая не допускается при организации питания детей</w:t>
      </w:r>
    </w:p>
    <w:p w:rsidR="001B61AB" w:rsidRPr="00964B93" w:rsidRDefault="001B61AB" w:rsidP="001B61AB">
      <w:pPr>
        <w:numPr>
          <w:ilvl w:val="0"/>
          <w:numId w:val="1"/>
        </w:numPr>
        <w:spacing w:after="0" w:line="216" w:lineRule="atLeast"/>
        <w:ind w:left="231"/>
        <w:jc w:val="both"/>
        <w:textAlignment w:val="baseline"/>
        <w:rPr>
          <w:rFonts w:ascii="Times New Roman" w:eastAsia="Times New Roman" w:hAnsi="Times New Roman" w:cs="Times New Roman"/>
          <w:color w:val="1E2120"/>
          <w:sz w:val="32"/>
          <w:szCs w:val="32"/>
        </w:rPr>
      </w:pPr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>Пищевая продукция без маркировки и (или) с истекшими сроками годности и (или) признаками недоброкачественности.</w:t>
      </w:r>
    </w:p>
    <w:p w:rsidR="001B61AB" w:rsidRPr="00964B93" w:rsidRDefault="001B61AB" w:rsidP="001B61AB">
      <w:pPr>
        <w:numPr>
          <w:ilvl w:val="0"/>
          <w:numId w:val="1"/>
        </w:numPr>
        <w:spacing w:after="0" w:line="216" w:lineRule="atLeast"/>
        <w:ind w:left="231"/>
        <w:jc w:val="both"/>
        <w:textAlignment w:val="baseline"/>
        <w:rPr>
          <w:rFonts w:ascii="Times New Roman" w:eastAsia="Times New Roman" w:hAnsi="Times New Roman" w:cs="Times New Roman"/>
          <w:color w:val="1E2120"/>
          <w:sz w:val="32"/>
          <w:szCs w:val="32"/>
        </w:rPr>
      </w:pPr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>Пищевая продукция, не соответствующая требованиям технических регламентов Таможенного союза.</w:t>
      </w:r>
    </w:p>
    <w:p w:rsidR="001B61AB" w:rsidRPr="00964B93" w:rsidRDefault="001B61AB" w:rsidP="001B61AB">
      <w:pPr>
        <w:numPr>
          <w:ilvl w:val="0"/>
          <w:numId w:val="1"/>
        </w:numPr>
        <w:spacing w:after="0" w:line="216" w:lineRule="atLeast"/>
        <w:ind w:left="231"/>
        <w:jc w:val="both"/>
        <w:textAlignment w:val="baseline"/>
        <w:rPr>
          <w:rFonts w:ascii="Times New Roman" w:eastAsia="Times New Roman" w:hAnsi="Times New Roman" w:cs="Times New Roman"/>
          <w:color w:val="1E2120"/>
          <w:sz w:val="32"/>
          <w:szCs w:val="32"/>
        </w:rPr>
      </w:pPr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>Мясо сельскохозяйственных животных и птицы, рыба, не прошедшие ветеринарно-санитарную экспертизу.</w:t>
      </w:r>
    </w:p>
    <w:p w:rsidR="001B61AB" w:rsidRPr="00964B93" w:rsidRDefault="001B61AB" w:rsidP="001B61AB">
      <w:pPr>
        <w:numPr>
          <w:ilvl w:val="0"/>
          <w:numId w:val="1"/>
        </w:numPr>
        <w:spacing w:after="0" w:line="216" w:lineRule="atLeast"/>
        <w:ind w:left="231"/>
        <w:jc w:val="both"/>
        <w:textAlignment w:val="baseline"/>
        <w:rPr>
          <w:rFonts w:ascii="Times New Roman" w:eastAsia="Times New Roman" w:hAnsi="Times New Roman" w:cs="Times New Roman"/>
          <w:color w:val="1E2120"/>
          <w:sz w:val="32"/>
          <w:szCs w:val="32"/>
        </w:rPr>
      </w:pPr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 xml:space="preserve">Субпродукты, кроме </w:t>
      </w:r>
      <w:proofErr w:type="gramStart"/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>говяжьих</w:t>
      </w:r>
      <w:proofErr w:type="gramEnd"/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 xml:space="preserve"> печени, языка, сердца.</w:t>
      </w:r>
    </w:p>
    <w:p w:rsidR="001B61AB" w:rsidRPr="00964B93" w:rsidRDefault="001B61AB" w:rsidP="001B61AB">
      <w:pPr>
        <w:numPr>
          <w:ilvl w:val="0"/>
          <w:numId w:val="1"/>
        </w:numPr>
        <w:spacing w:after="0" w:line="216" w:lineRule="atLeast"/>
        <w:ind w:left="231"/>
        <w:jc w:val="both"/>
        <w:textAlignment w:val="baseline"/>
        <w:rPr>
          <w:rFonts w:ascii="Times New Roman" w:eastAsia="Times New Roman" w:hAnsi="Times New Roman" w:cs="Times New Roman"/>
          <w:color w:val="1E2120"/>
          <w:sz w:val="32"/>
          <w:szCs w:val="32"/>
        </w:rPr>
      </w:pPr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lastRenderedPageBreak/>
        <w:t>Непотрошеная птица.</w:t>
      </w:r>
    </w:p>
    <w:p w:rsidR="001B61AB" w:rsidRPr="00964B93" w:rsidRDefault="001B61AB" w:rsidP="001B61AB">
      <w:pPr>
        <w:numPr>
          <w:ilvl w:val="0"/>
          <w:numId w:val="1"/>
        </w:numPr>
        <w:spacing w:after="0" w:line="216" w:lineRule="atLeast"/>
        <w:ind w:left="231"/>
        <w:jc w:val="both"/>
        <w:textAlignment w:val="baseline"/>
        <w:rPr>
          <w:rFonts w:ascii="Times New Roman" w:eastAsia="Times New Roman" w:hAnsi="Times New Roman" w:cs="Times New Roman"/>
          <w:color w:val="1E2120"/>
          <w:sz w:val="32"/>
          <w:szCs w:val="32"/>
        </w:rPr>
      </w:pPr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>Мясо диких животных.</w:t>
      </w:r>
    </w:p>
    <w:p w:rsidR="001B61AB" w:rsidRPr="00964B93" w:rsidRDefault="001B61AB" w:rsidP="001B61AB">
      <w:pPr>
        <w:numPr>
          <w:ilvl w:val="0"/>
          <w:numId w:val="1"/>
        </w:numPr>
        <w:spacing w:after="0" w:line="216" w:lineRule="atLeast"/>
        <w:ind w:left="231"/>
        <w:jc w:val="both"/>
        <w:textAlignment w:val="baseline"/>
        <w:rPr>
          <w:rFonts w:ascii="Times New Roman" w:eastAsia="Times New Roman" w:hAnsi="Times New Roman" w:cs="Times New Roman"/>
          <w:color w:val="1E2120"/>
          <w:sz w:val="32"/>
          <w:szCs w:val="32"/>
        </w:rPr>
      </w:pPr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>Яйца и мясо водоплавающих птиц.</w:t>
      </w:r>
    </w:p>
    <w:p w:rsidR="001B61AB" w:rsidRPr="00964B93" w:rsidRDefault="001B61AB" w:rsidP="001B61AB">
      <w:pPr>
        <w:numPr>
          <w:ilvl w:val="0"/>
          <w:numId w:val="1"/>
        </w:numPr>
        <w:spacing w:after="0" w:line="216" w:lineRule="atLeast"/>
        <w:ind w:left="231"/>
        <w:jc w:val="both"/>
        <w:textAlignment w:val="baseline"/>
        <w:rPr>
          <w:rFonts w:ascii="Times New Roman" w:eastAsia="Times New Roman" w:hAnsi="Times New Roman" w:cs="Times New Roman"/>
          <w:color w:val="1E2120"/>
          <w:sz w:val="32"/>
          <w:szCs w:val="32"/>
        </w:rPr>
      </w:pPr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>Яйца с загрязненной и (или) поврежденной скорлупой, а также яйца из хозяйств, неблагополучных по сальмонеллезам.</w:t>
      </w:r>
    </w:p>
    <w:p w:rsidR="001B61AB" w:rsidRPr="00964B93" w:rsidRDefault="001B61AB" w:rsidP="001B61AB">
      <w:pPr>
        <w:numPr>
          <w:ilvl w:val="0"/>
          <w:numId w:val="1"/>
        </w:numPr>
        <w:spacing w:after="0" w:line="216" w:lineRule="atLeast"/>
        <w:ind w:left="231"/>
        <w:jc w:val="both"/>
        <w:textAlignment w:val="baseline"/>
        <w:rPr>
          <w:rFonts w:ascii="Times New Roman" w:eastAsia="Times New Roman" w:hAnsi="Times New Roman" w:cs="Times New Roman"/>
          <w:color w:val="1E2120"/>
          <w:sz w:val="32"/>
          <w:szCs w:val="32"/>
        </w:rPr>
      </w:pPr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 xml:space="preserve">Консервы с нарушением герметичности банок, </w:t>
      </w:r>
      <w:proofErr w:type="spellStart"/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>бомбажные</w:t>
      </w:r>
      <w:proofErr w:type="spellEnd"/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>, "</w:t>
      </w:r>
      <w:proofErr w:type="spellStart"/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>хлопуши</w:t>
      </w:r>
      <w:proofErr w:type="spellEnd"/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>", банки с ржавчиной, деформированные.</w:t>
      </w:r>
    </w:p>
    <w:p w:rsidR="001B61AB" w:rsidRPr="00964B93" w:rsidRDefault="001B61AB" w:rsidP="001B61AB">
      <w:pPr>
        <w:numPr>
          <w:ilvl w:val="0"/>
          <w:numId w:val="1"/>
        </w:numPr>
        <w:spacing w:after="0" w:line="216" w:lineRule="atLeast"/>
        <w:ind w:left="231"/>
        <w:jc w:val="both"/>
        <w:textAlignment w:val="baseline"/>
        <w:rPr>
          <w:rFonts w:ascii="Times New Roman" w:eastAsia="Times New Roman" w:hAnsi="Times New Roman" w:cs="Times New Roman"/>
          <w:color w:val="1E2120"/>
          <w:sz w:val="32"/>
          <w:szCs w:val="32"/>
        </w:rPr>
      </w:pPr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>Крупа, мука, сухофрукты, загрязненные различными примесями или зараженные амбарными вредителями.</w:t>
      </w:r>
    </w:p>
    <w:p w:rsidR="001B61AB" w:rsidRPr="00964B93" w:rsidRDefault="001B61AB" w:rsidP="001B61AB">
      <w:pPr>
        <w:numPr>
          <w:ilvl w:val="0"/>
          <w:numId w:val="1"/>
        </w:numPr>
        <w:spacing w:after="0" w:line="216" w:lineRule="atLeast"/>
        <w:ind w:left="231"/>
        <w:jc w:val="both"/>
        <w:textAlignment w:val="baseline"/>
        <w:rPr>
          <w:rFonts w:ascii="Times New Roman" w:eastAsia="Times New Roman" w:hAnsi="Times New Roman" w:cs="Times New Roman"/>
          <w:color w:val="1E2120"/>
          <w:sz w:val="32"/>
          <w:szCs w:val="32"/>
        </w:rPr>
      </w:pPr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>Пищевая продукция домашнего (не промышленного) изготовления.</w:t>
      </w:r>
    </w:p>
    <w:p w:rsidR="001B61AB" w:rsidRPr="00964B93" w:rsidRDefault="001B61AB" w:rsidP="001B61AB">
      <w:pPr>
        <w:numPr>
          <w:ilvl w:val="0"/>
          <w:numId w:val="1"/>
        </w:numPr>
        <w:spacing w:after="0" w:line="216" w:lineRule="atLeast"/>
        <w:ind w:left="231"/>
        <w:jc w:val="both"/>
        <w:textAlignment w:val="baseline"/>
        <w:rPr>
          <w:rFonts w:ascii="Times New Roman" w:eastAsia="Times New Roman" w:hAnsi="Times New Roman" w:cs="Times New Roman"/>
          <w:color w:val="1E2120"/>
          <w:sz w:val="32"/>
          <w:szCs w:val="32"/>
        </w:rPr>
      </w:pPr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>Кремовые кондитерские изделия (пирожные и торты).</w:t>
      </w:r>
    </w:p>
    <w:p w:rsidR="001B61AB" w:rsidRPr="00964B93" w:rsidRDefault="001B61AB" w:rsidP="001B61AB">
      <w:pPr>
        <w:numPr>
          <w:ilvl w:val="0"/>
          <w:numId w:val="1"/>
        </w:numPr>
        <w:spacing w:after="0" w:line="216" w:lineRule="atLeast"/>
        <w:ind w:left="231"/>
        <w:jc w:val="both"/>
        <w:textAlignment w:val="baseline"/>
        <w:rPr>
          <w:rFonts w:ascii="Times New Roman" w:eastAsia="Times New Roman" w:hAnsi="Times New Roman" w:cs="Times New Roman"/>
          <w:color w:val="1E2120"/>
          <w:sz w:val="32"/>
          <w:szCs w:val="32"/>
        </w:rPr>
      </w:pPr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 xml:space="preserve">Зельцы, изделия из мясной </w:t>
      </w:r>
      <w:proofErr w:type="spellStart"/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>обрези</w:t>
      </w:r>
      <w:proofErr w:type="spellEnd"/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>, диафрагмы; рулеты из мякоти голов, кровяные и ливерные колбасы, заливные блюда (мясные и рыбные), студни, форшмак из сельди.</w:t>
      </w:r>
    </w:p>
    <w:p w:rsidR="001B61AB" w:rsidRPr="00964B93" w:rsidRDefault="001B61AB" w:rsidP="001B61AB">
      <w:pPr>
        <w:numPr>
          <w:ilvl w:val="0"/>
          <w:numId w:val="1"/>
        </w:numPr>
        <w:spacing w:after="0" w:line="216" w:lineRule="atLeast"/>
        <w:ind w:left="231"/>
        <w:jc w:val="both"/>
        <w:textAlignment w:val="baseline"/>
        <w:rPr>
          <w:rFonts w:ascii="Times New Roman" w:eastAsia="Times New Roman" w:hAnsi="Times New Roman" w:cs="Times New Roman"/>
          <w:color w:val="1E2120"/>
          <w:sz w:val="32"/>
          <w:szCs w:val="32"/>
        </w:rPr>
      </w:pPr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>Макароны по-флотски (с фаршем), макароны с рубленым яйцом.</w:t>
      </w:r>
    </w:p>
    <w:p w:rsidR="001B61AB" w:rsidRPr="00964B93" w:rsidRDefault="001B61AB" w:rsidP="001B61AB">
      <w:pPr>
        <w:numPr>
          <w:ilvl w:val="0"/>
          <w:numId w:val="1"/>
        </w:numPr>
        <w:spacing w:after="0" w:line="216" w:lineRule="atLeast"/>
        <w:ind w:left="231"/>
        <w:jc w:val="both"/>
        <w:textAlignment w:val="baseline"/>
        <w:rPr>
          <w:rFonts w:ascii="Times New Roman" w:eastAsia="Times New Roman" w:hAnsi="Times New Roman" w:cs="Times New Roman"/>
          <w:color w:val="1E2120"/>
          <w:sz w:val="32"/>
          <w:szCs w:val="32"/>
        </w:rPr>
      </w:pPr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 xml:space="preserve">Творог из </w:t>
      </w:r>
      <w:proofErr w:type="spellStart"/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>непастеризованного</w:t>
      </w:r>
      <w:proofErr w:type="spellEnd"/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 xml:space="preserve"> молока, фляжный творог, фляжную сметану без термической обработки.</w:t>
      </w:r>
    </w:p>
    <w:p w:rsidR="001B61AB" w:rsidRPr="00964B93" w:rsidRDefault="001B61AB" w:rsidP="001B61AB">
      <w:pPr>
        <w:numPr>
          <w:ilvl w:val="0"/>
          <w:numId w:val="1"/>
        </w:numPr>
        <w:spacing w:after="0" w:line="216" w:lineRule="atLeast"/>
        <w:ind w:left="231"/>
        <w:jc w:val="both"/>
        <w:textAlignment w:val="baseline"/>
        <w:rPr>
          <w:rFonts w:ascii="Times New Roman" w:eastAsia="Times New Roman" w:hAnsi="Times New Roman" w:cs="Times New Roman"/>
          <w:color w:val="1E2120"/>
          <w:sz w:val="32"/>
          <w:szCs w:val="32"/>
        </w:rPr>
      </w:pPr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>Простокваша - "</w:t>
      </w:r>
      <w:proofErr w:type="spellStart"/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>самоквас</w:t>
      </w:r>
      <w:proofErr w:type="spellEnd"/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>".</w:t>
      </w:r>
    </w:p>
    <w:p w:rsidR="001B61AB" w:rsidRPr="00964B93" w:rsidRDefault="001B61AB" w:rsidP="001B61AB">
      <w:pPr>
        <w:numPr>
          <w:ilvl w:val="0"/>
          <w:numId w:val="1"/>
        </w:numPr>
        <w:spacing w:after="0" w:line="216" w:lineRule="atLeast"/>
        <w:ind w:left="231"/>
        <w:jc w:val="both"/>
        <w:textAlignment w:val="baseline"/>
        <w:rPr>
          <w:rFonts w:ascii="Times New Roman" w:eastAsia="Times New Roman" w:hAnsi="Times New Roman" w:cs="Times New Roman"/>
          <w:color w:val="1E2120"/>
          <w:sz w:val="32"/>
          <w:szCs w:val="32"/>
        </w:rPr>
      </w:pPr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>Грибы и продукты (кулинарные изделия), из них приготовленные.</w:t>
      </w:r>
    </w:p>
    <w:p w:rsidR="001B61AB" w:rsidRPr="00964B93" w:rsidRDefault="001B61AB" w:rsidP="001B61AB">
      <w:pPr>
        <w:numPr>
          <w:ilvl w:val="0"/>
          <w:numId w:val="1"/>
        </w:numPr>
        <w:spacing w:after="0" w:line="216" w:lineRule="atLeast"/>
        <w:ind w:left="231"/>
        <w:jc w:val="both"/>
        <w:textAlignment w:val="baseline"/>
        <w:rPr>
          <w:rFonts w:ascii="Times New Roman" w:eastAsia="Times New Roman" w:hAnsi="Times New Roman" w:cs="Times New Roman"/>
          <w:color w:val="1E2120"/>
          <w:sz w:val="32"/>
          <w:szCs w:val="32"/>
        </w:rPr>
      </w:pPr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>Квас.</w:t>
      </w:r>
    </w:p>
    <w:p w:rsidR="001B61AB" w:rsidRPr="00964B93" w:rsidRDefault="001B61AB" w:rsidP="001B61AB">
      <w:pPr>
        <w:numPr>
          <w:ilvl w:val="0"/>
          <w:numId w:val="1"/>
        </w:numPr>
        <w:spacing w:after="0" w:line="216" w:lineRule="atLeast"/>
        <w:ind w:left="231"/>
        <w:jc w:val="both"/>
        <w:textAlignment w:val="baseline"/>
        <w:rPr>
          <w:rFonts w:ascii="Times New Roman" w:eastAsia="Times New Roman" w:hAnsi="Times New Roman" w:cs="Times New Roman"/>
          <w:color w:val="1E2120"/>
          <w:sz w:val="32"/>
          <w:szCs w:val="32"/>
        </w:rPr>
      </w:pPr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>Соки концентрированные диффузионные.</w:t>
      </w:r>
    </w:p>
    <w:p w:rsidR="001B61AB" w:rsidRPr="00964B93" w:rsidRDefault="001B61AB" w:rsidP="001B61AB">
      <w:pPr>
        <w:numPr>
          <w:ilvl w:val="0"/>
          <w:numId w:val="1"/>
        </w:numPr>
        <w:spacing w:after="0" w:line="216" w:lineRule="atLeast"/>
        <w:ind w:left="231"/>
        <w:jc w:val="both"/>
        <w:textAlignment w:val="baseline"/>
        <w:rPr>
          <w:rFonts w:ascii="Times New Roman" w:eastAsia="Times New Roman" w:hAnsi="Times New Roman" w:cs="Times New Roman"/>
          <w:color w:val="1E2120"/>
          <w:sz w:val="32"/>
          <w:szCs w:val="32"/>
        </w:rPr>
      </w:pPr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>Молоко и молочная продукция из хозяйств, неблагополучных по заболеваемости продуктивных сельскохозяйственных животных, а также не прошедшая первичную обработку и пастеризацию.</w:t>
      </w:r>
    </w:p>
    <w:p w:rsidR="001B61AB" w:rsidRPr="00964B93" w:rsidRDefault="001B61AB" w:rsidP="001B61AB">
      <w:pPr>
        <w:numPr>
          <w:ilvl w:val="0"/>
          <w:numId w:val="1"/>
        </w:numPr>
        <w:spacing w:after="0" w:line="216" w:lineRule="atLeast"/>
        <w:ind w:left="231"/>
        <w:jc w:val="both"/>
        <w:textAlignment w:val="baseline"/>
        <w:rPr>
          <w:rFonts w:ascii="Times New Roman" w:eastAsia="Times New Roman" w:hAnsi="Times New Roman" w:cs="Times New Roman"/>
          <w:color w:val="1E2120"/>
          <w:sz w:val="32"/>
          <w:szCs w:val="32"/>
        </w:rPr>
      </w:pPr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>Сырокопченые мясные гастрономические изделия и колбасы.</w:t>
      </w:r>
    </w:p>
    <w:p w:rsidR="001B61AB" w:rsidRPr="00964B93" w:rsidRDefault="001B61AB" w:rsidP="001B61AB">
      <w:pPr>
        <w:numPr>
          <w:ilvl w:val="0"/>
          <w:numId w:val="1"/>
        </w:numPr>
        <w:spacing w:after="0" w:line="216" w:lineRule="atLeast"/>
        <w:ind w:left="231"/>
        <w:jc w:val="both"/>
        <w:textAlignment w:val="baseline"/>
        <w:rPr>
          <w:rFonts w:ascii="Times New Roman" w:eastAsia="Times New Roman" w:hAnsi="Times New Roman" w:cs="Times New Roman"/>
          <w:color w:val="1E2120"/>
          <w:sz w:val="32"/>
          <w:szCs w:val="32"/>
        </w:rPr>
      </w:pPr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 xml:space="preserve">Блюда, изготовленные из мяса, птицы, рыбы (кроме соленой), не </w:t>
      </w:r>
      <w:proofErr w:type="gramStart"/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>прошедших</w:t>
      </w:r>
      <w:proofErr w:type="gramEnd"/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 xml:space="preserve"> тепловую обработку.</w:t>
      </w:r>
    </w:p>
    <w:p w:rsidR="001B61AB" w:rsidRPr="00964B93" w:rsidRDefault="001B61AB" w:rsidP="001B61AB">
      <w:pPr>
        <w:numPr>
          <w:ilvl w:val="0"/>
          <w:numId w:val="1"/>
        </w:numPr>
        <w:spacing w:after="0" w:line="216" w:lineRule="atLeast"/>
        <w:ind w:left="231"/>
        <w:jc w:val="both"/>
        <w:textAlignment w:val="baseline"/>
        <w:rPr>
          <w:rFonts w:ascii="Times New Roman" w:eastAsia="Times New Roman" w:hAnsi="Times New Roman" w:cs="Times New Roman"/>
          <w:color w:val="1E2120"/>
          <w:sz w:val="32"/>
          <w:szCs w:val="32"/>
        </w:rPr>
      </w:pPr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>Масло растительное пальмовое, рапсовое, кокосовое, хлопковое.</w:t>
      </w:r>
    </w:p>
    <w:p w:rsidR="001B61AB" w:rsidRPr="00964B93" w:rsidRDefault="001B61AB" w:rsidP="001B61AB">
      <w:pPr>
        <w:numPr>
          <w:ilvl w:val="0"/>
          <w:numId w:val="1"/>
        </w:numPr>
        <w:spacing w:after="0" w:line="216" w:lineRule="atLeast"/>
        <w:ind w:left="231"/>
        <w:jc w:val="both"/>
        <w:textAlignment w:val="baseline"/>
        <w:rPr>
          <w:rFonts w:ascii="Times New Roman" w:eastAsia="Times New Roman" w:hAnsi="Times New Roman" w:cs="Times New Roman"/>
          <w:color w:val="1E2120"/>
          <w:sz w:val="32"/>
          <w:szCs w:val="32"/>
        </w:rPr>
      </w:pPr>
      <w:proofErr w:type="gramStart"/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lastRenderedPageBreak/>
        <w:t>Жареные во фритюре пищевая продукция и продукция общественного питания.</w:t>
      </w:r>
      <w:proofErr w:type="gramEnd"/>
    </w:p>
    <w:p w:rsidR="001B61AB" w:rsidRPr="00964B93" w:rsidRDefault="001B61AB" w:rsidP="001B61AB">
      <w:pPr>
        <w:numPr>
          <w:ilvl w:val="0"/>
          <w:numId w:val="1"/>
        </w:numPr>
        <w:spacing w:after="0" w:line="216" w:lineRule="atLeast"/>
        <w:ind w:left="231"/>
        <w:jc w:val="both"/>
        <w:textAlignment w:val="baseline"/>
        <w:rPr>
          <w:rFonts w:ascii="Times New Roman" w:eastAsia="Times New Roman" w:hAnsi="Times New Roman" w:cs="Times New Roman"/>
          <w:color w:val="1E2120"/>
          <w:sz w:val="32"/>
          <w:szCs w:val="32"/>
        </w:rPr>
      </w:pPr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>Уксус, горчица, хрен, перец острый (красный, черный).</w:t>
      </w:r>
    </w:p>
    <w:p w:rsidR="001B61AB" w:rsidRPr="00964B93" w:rsidRDefault="001B61AB" w:rsidP="001B61AB">
      <w:pPr>
        <w:numPr>
          <w:ilvl w:val="0"/>
          <w:numId w:val="1"/>
        </w:numPr>
        <w:spacing w:after="0" w:line="216" w:lineRule="atLeast"/>
        <w:ind w:left="231"/>
        <w:jc w:val="both"/>
        <w:textAlignment w:val="baseline"/>
        <w:rPr>
          <w:rFonts w:ascii="Times New Roman" w:eastAsia="Times New Roman" w:hAnsi="Times New Roman" w:cs="Times New Roman"/>
          <w:color w:val="1E2120"/>
          <w:sz w:val="32"/>
          <w:szCs w:val="32"/>
        </w:rPr>
      </w:pPr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>Острые соусы, кетчупы, майонез.</w:t>
      </w:r>
    </w:p>
    <w:p w:rsidR="001B61AB" w:rsidRPr="00964B93" w:rsidRDefault="001B61AB" w:rsidP="001B61AB">
      <w:pPr>
        <w:numPr>
          <w:ilvl w:val="0"/>
          <w:numId w:val="1"/>
        </w:numPr>
        <w:spacing w:after="0" w:line="216" w:lineRule="atLeast"/>
        <w:ind w:left="231"/>
        <w:jc w:val="both"/>
        <w:textAlignment w:val="baseline"/>
        <w:rPr>
          <w:rFonts w:ascii="Times New Roman" w:eastAsia="Times New Roman" w:hAnsi="Times New Roman" w:cs="Times New Roman"/>
          <w:color w:val="1E2120"/>
          <w:sz w:val="32"/>
          <w:szCs w:val="32"/>
        </w:rPr>
      </w:pPr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>Овощи и фрукты консервированные, содержащие уксус.</w:t>
      </w:r>
    </w:p>
    <w:p w:rsidR="001B61AB" w:rsidRPr="00964B93" w:rsidRDefault="001B61AB" w:rsidP="001B61AB">
      <w:pPr>
        <w:numPr>
          <w:ilvl w:val="0"/>
          <w:numId w:val="1"/>
        </w:numPr>
        <w:spacing w:after="0" w:line="216" w:lineRule="atLeast"/>
        <w:ind w:left="231"/>
        <w:jc w:val="both"/>
        <w:textAlignment w:val="baseline"/>
        <w:rPr>
          <w:rFonts w:ascii="Times New Roman" w:eastAsia="Times New Roman" w:hAnsi="Times New Roman" w:cs="Times New Roman"/>
          <w:color w:val="1E2120"/>
          <w:sz w:val="32"/>
          <w:szCs w:val="32"/>
        </w:rPr>
      </w:pPr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>Кофе натуральный; тонизирующие напитки (в том числе энергетические).</w:t>
      </w:r>
    </w:p>
    <w:p w:rsidR="001B61AB" w:rsidRPr="00964B93" w:rsidRDefault="001B61AB" w:rsidP="001B61AB">
      <w:pPr>
        <w:numPr>
          <w:ilvl w:val="0"/>
          <w:numId w:val="1"/>
        </w:numPr>
        <w:spacing w:after="0" w:line="216" w:lineRule="atLeast"/>
        <w:ind w:left="231"/>
        <w:jc w:val="both"/>
        <w:textAlignment w:val="baseline"/>
        <w:rPr>
          <w:rFonts w:ascii="Times New Roman" w:eastAsia="Times New Roman" w:hAnsi="Times New Roman" w:cs="Times New Roman"/>
          <w:color w:val="1E2120"/>
          <w:sz w:val="32"/>
          <w:szCs w:val="32"/>
        </w:rPr>
      </w:pPr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>Кулинарные, гидрогенизированные масла и жиры, маргарин (кроме выпечки).</w:t>
      </w:r>
    </w:p>
    <w:p w:rsidR="001B61AB" w:rsidRPr="00964B93" w:rsidRDefault="001B61AB" w:rsidP="001B61AB">
      <w:pPr>
        <w:numPr>
          <w:ilvl w:val="0"/>
          <w:numId w:val="1"/>
        </w:numPr>
        <w:spacing w:after="0" w:line="216" w:lineRule="atLeast"/>
        <w:ind w:left="231"/>
        <w:jc w:val="both"/>
        <w:textAlignment w:val="baseline"/>
        <w:rPr>
          <w:rFonts w:ascii="Times New Roman" w:eastAsia="Times New Roman" w:hAnsi="Times New Roman" w:cs="Times New Roman"/>
          <w:color w:val="1E2120"/>
          <w:sz w:val="32"/>
          <w:szCs w:val="32"/>
        </w:rPr>
      </w:pPr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>Ядро абрикосовой косточки, арахис.</w:t>
      </w:r>
    </w:p>
    <w:p w:rsidR="001B61AB" w:rsidRPr="00964B93" w:rsidRDefault="001B61AB" w:rsidP="001B61AB">
      <w:pPr>
        <w:numPr>
          <w:ilvl w:val="0"/>
          <w:numId w:val="1"/>
        </w:numPr>
        <w:spacing w:after="0" w:line="216" w:lineRule="atLeast"/>
        <w:ind w:left="231"/>
        <w:jc w:val="both"/>
        <w:textAlignment w:val="baseline"/>
        <w:rPr>
          <w:rFonts w:ascii="Times New Roman" w:eastAsia="Times New Roman" w:hAnsi="Times New Roman" w:cs="Times New Roman"/>
          <w:color w:val="1E2120"/>
          <w:sz w:val="32"/>
          <w:szCs w:val="32"/>
        </w:rPr>
      </w:pPr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>Газированные напитки; газированная вода питьевая.</w:t>
      </w:r>
    </w:p>
    <w:p w:rsidR="001B61AB" w:rsidRPr="00964B93" w:rsidRDefault="001B61AB" w:rsidP="001B61AB">
      <w:pPr>
        <w:numPr>
          <w:ilvl w:val="0"/>
          <w:numId w:val="1"/>
        </w:numPr>
        <w:spacing w:after="0" w:line="216" w:lineRule="atLeast"/>
        <w:ind w:left="231"/>
        <w:jc w:val="both"/>
        <w:textAlignment w:val="baseline"/>
        <w:rPr>
          <w:rFonts w:ascii="Times New Roman" w:eastAsia="Times New Roman" w:hAnsi="Times New Roman" w:cs="Times New Roman"/>
          <w:color w:val="1E2120"/>
          <w:sz w:val="32"/>
          <w:szCs w:val="32"/>
        </w:rPr>
      </w:pPr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>Молочная продукция и мороженое на основе растительных жиров.</w:t>
      </w:r>
    </w:p>
    <w:p w:rsidR="001B61AB" w:rsidRPr="00964B93" w:rsidRDefault="001B61AB" w:rsidP="001B61AB">
      <w:pPr>
        <w:numPr>
          <w:ilvl w:val="0"/>
          <w:numId w:val="1"/>
        </w:numPr>
        <w:spacing w:after="0" w:line="216" w:lineRule="atLeast"/>
        <w:ind w:left="231"/>
        <w:jc w:val="both"/>
        <w:textAlignment w:val="baseline"/>
        <w:rPr>
          <w:rFonts w:ascii="Times New Roman" w:eastAsia="Times New Roman" w:hAnsi="Times New Roman" w:cs="Times New Roman"/>
          <w:color w:val="1E2120"/>
          <w:sz w:val="32"/>
          <w:szCs w:val="32"/>
        </w:rPr>
      </w:pPr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>Жевательная резинка.</w:t>
      </w:r>
    </w:p>
    <w:p w:rsidR="001B61AB" w:rsidRPr="00964B93" w:rsidRDefault="001B61AB" w:rsidP="001B61AB">
      <w:pPr>
        <w:numPr>
          <w:ilvl w:val="0"/>
          <w:numId w:val="1"/>
        </w:numPr>
        <w:spacing w:after="0" w:line="216" w:lineRule="atLeast"/>
        <w:ind w:left="231"/>
        <w:jc w:val="both"/>
        <w:textAlignment w:val="baseline"/>
        <w:rPr>
          <w:rFonts w:ascii="Times New Roman" w:eastAsia="Times New Roman" w:hAnsi="Times New Roman" w:cs="Times New Roman"/>
          <w:color w:val="1E2120"/>
          <w:sz w:val="32"/>
          <w:szCs w:val="32"/>
        </w:rPr>
      </w:pPr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>Кумыс, кисломолочная продукция с содержанием этанола (более 0,5%).</w:t>
      </w:r>
    </w:p>
    <w:p w:rsidR="001B61AB" w:rsidRPr="00964B93" w:rsidRDefault="001B61AB" w:rsidP="001B61AB">
      <w:pPr>
        <w:numPr>
          <w:ilvl w:val="0"/>
          <w:numId w:val="1"/>
        </w:numPr>
        <w:spacing w:after="0" w:line="216" w:lineRule="atLeast"/>
        <w:ind w:left="231"/>
        <w:jc w:val="both"/>
        <w:textAlignment w:val="baseline"/>
        <w:rPr>
          <w:rFonts w:ascii="Times New Roman" w:eastAsia="Times New Roman" w:hAnsi="Times New Roman" w:cs="Times New Roman"/>
          <w:color w:val="1E2120"/>
          <w:sz w:val="32"/>
          <w:szCs w:val="32"/>
        </w:rPr>
      </w:pPr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>Карамель, в том числе леденцовая.</w:t>
      </w:r>
    </w:p>
    <w:p w:rsidR="001B61AB" w:rsidRPr="00964B93" w:rsidRDefault="001B61AB" w:rsidP="001B61AB">
      <w:pPr>
        <w:numPr>
          <w:ilvl w:val="0"/>
          <w:numId w:val="1"/>
        </w:numPr>
        <w:spacing w:after="0" w:line="216" w:lineRule="atLeast"/>
        <w:ind w:left="231"/>
        <w:jc w:val="both"/>
        <w:textAlignment w:val="baseline"/>
        <w:rPr>
          <w:rFonts w:ascii="Times New Roman" w:eastAsia="Times New Roman" w:hAnsi="Times New Roman" w:cs="Times New Roman"/>
          <w:color w:val="1E2120"/>
          <w:sz w:val="32"/>
          <w:szCs w:val="32"/>
        </w:rPr>
      </w:pPr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>Холодные напитки и морсы (без термической обработки) из плодово-ягодного сырья.</w:t>
      </w:r>
    </w:p>
    <w:p w:rsidR="001B61AB" w:rsidRPr="00964B93" w:rsidRDefault="001B61AB" w:rsidP="001B61AB">
      <w:pPr>
        <w:numPr>
          <w:ilvl w:val="0"/>
          <w:numId w:val="1"/>
        </w:numPr>
        <w:spacing w:after="0" w:line="216" w:lineRule="atLeast"/>
        <w:ind w:left="231"/>
        <w:jc w:val="both"/>
        <w:textAlignment w:val="baseline"/>
        <w:rPr>
          <w:rFonts w:ascii="Times New Roman" w:eastAsia="Times New Roman" w:hAnsi="Times New Roman" w:cs="Times New Roman"/>
          <w:color w:val="1E2120"/>
          <w:sz w:val="32"/>
          <w:szCs w:val="32"/>
        </w:rPr>
      </w:pPr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>Окрошки и холодные супы.</w:t>
      </w:r>
    </w:p>
    <w:p w:rsidR="001B61AB" w:rsidRPr="00964B93" w:rsidRDefault="001B61AB" w:rsidP="001B61AB">
      <w:pPr>
        <w:numPr>
          <w:ilvl w:val="0"/>
          <w:numId w:val="1"/>
        </w:numPr>
        <w:spacing w:after="0" w:line="216" w:lineRule="atLeast"/>
        <w:ind w:left="231"/>
        <w:jc w:val="both"/>
        <w:textAlignment w:val="baseline"/>
        <w:rPr>
          <w:rFonts w:ascii="Times New Roman" w:eastAsia="Times New Roman" w:hAnsi="Times New Roman" w:cs="Times New Roman"/>
          <w:color w:val="1E2120"/>
          <w:sz w:val="32"/>
          <w:szCs w:val="32"/>
        </w:rPr>
      </w:pPr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>Яичница-глазунья.</w:t>
      </w:r>
    </w:p>
    <w:p w:rsidR="001B61AB" w:rsidRPr="00964B93" w:rsidRDefault="001B61AB" w:rsidP="001B61AB">
      <w:pPr>
        <w:numPr>
          <w:ilvl w:val="0"/>
          <w:numId w:val="1"/>
        </w:numPr>
        <w:spacing w:after="0" w:line="216" w:lineRule="atLeast"/>
        <w:ind w:left="231"/>
        <w:jc w:val="both"/>
        <w:textAlignment w:val="baseline"/>
        <w:rPr>
          <w:rFonts w:ascii="Times New Roman" w:eastAsia="Times New Roman" w:hAnsi="Times New Roman" w:cs="Times New Roman"/>
          <w:color w:val="1E2120"/>
          <w:sz w:val="32"/>
          <w:szCs w:val="32"/>
        </w:rPr>
      </w:pPr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>Паштеты, блинчики с мясом и с творогом.</w:t>
      </w:r>
    </w:p>
    <w:p w:rsidR="001B61AB" w:rsidRPr="00964B93" w:rsidRDefault="001B61AB" w:rsidP="001B61AB">
      <w:pPr>
        <w:numPr>
          <w:ilvl w:val="0"/>
          <w:numId w:val="1"/>
        </w:numPr>
        <w:spacing w:after="0" w:line="216" w:lineRule="atLeast"/>
        <w:ind w:left="231"/>
        <w:jc w:val="both"/>
        <w:textAlignment w:val="baseline"/>
        <w:rPr>
          <w:rFonts w:ascii="Times New Roman" w:eastAsia="Times New Roman" w:hAnsi="Times New Roman" w:cs="Times New Roman"/>
          <w:color w:val="1E2120"/>
          <w:sz w:val="32"/>
          <w:szCs w:val="32"/>
        </w:rPr>
      </w:pPr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 xml:space="preserve">Блюда </w:t>
      </w:r>
      <w:proofErr w:type="gramStart"/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>из</w:t>
      </w:r>
      <w:proofErr w:type="gramEnd"/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 xml:space="preserve"> (или </w:t>
      </w:r>
      <w:proofErr w:type="gramStart"/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>на</w:t>
      </w:r>
      <w:proofErr w:type="gramEnd"/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 xml:space="preserve"> основе) сухих пищевых концентратов, в том числе быстрого приготовления.</w:t>
      </w:r>
    </w:p>
    <w:p w:rsidR="001B61AB" w:rsidRPr="00964B93" w:rsidRDefault="001B61AB" w:rsidP="001B61AB">
      <w:pPr>
        <w:numPr>
          <w:ilvl w:val="0"/>
          <w:numId w:val="1"/>
        </w:numPr>
        <w:spacing w:after="0" w:line="216" w:lineRule="atLeast"/>
        <w:ind w:left="231"/>
        <w:jc w:val="both"/>
        <w:textAlignment w:val="baseline"/>
        <w:rPr>
          <w:rFonts w:ascii="Times New Roman" w:eastAsia="Times New Roman" w:hAnsi="Times New Roman" w:cs="Times New Roman"/>
          <w:color w:val="1E2120"/>
          <w:sz w:val="32"/>
          <w:szCs w:val="32"/>
        </w:rPr>
      </w:pPr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>Картофельные и кукурузные чипсы, снеки.</w:t>
      </w:r>
    </w:p>
    <w:p w:rsidR="001B61AB" w:rsidRPr="00964B93" w:rsidRDefault="001B61AB" w:rsidP="001B61AB">
      <w:pPr>
        <w:numPr>
          <w:ilvl w:val="0"/>
          <w:numId w:val="1"/>
        </w:numPr>
        <w:spacing w:after="0" w:line="216" w:lineRule="atLeast"/>
        <w:ind w:left="231"/>
        <w:jc w:val="both"/>
        <w:textAlignment w:val="baseline"/>
        <w:rPr>
          <w:rFonts w:ascii="Times New Roman" w:eastAsia="Times New Roman" w:hAnsi="Times New Roman" w:cs="Times New Roman"/>
          <w:color w:val="1E2120"/>
          <w:sz w:val="32"/>
          <w:szCs w:val="32"/>
        </w:rPr>
      </w:pPr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>Изделия из рубленого мяса и рыбы, салаты, блины и оладьи, приготовленные в условиях палаточного лагеря.</w:t>
      </w:r>
    </w:p>
    <w:p w:rsidR="001B61AB" w:rsidRPr="00964B93" w:rsidRDefault="001B61AB" w:rsidP="001B61AB">
      <w:pPr>
        <w:numPr>
          <w:ilvl w:val="0"/>
          <w:numId w:val="1"/>
        </w:numPr>
        <w:spacing w:after="0" w:line="216" w:lineRule="atLeast"/>
        <w:ind w:left="231"/>
        <w:jc w:val="both"/>
        <w:textAlignment w:val="baseline"/>
        <w:rPr>
          <w:rFonts w:ascii="Times New Roman" w:eastAsia="Times New Roman" w:hAnsi="Times New Roman" w:cs="Times New Roman"/>
          <w:color w:val="1E2120"/>
          <w:sz w:val="32"/>
          <w:szCs w:val="32"/>
        </w:rPr>
      </w:pPr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>Сырки творожные; изделия творожные более 9% жирности.</w:t>
      </w:r>
    </w:p>
    <w:p w:rsidR="001B61AB" w:rsidRPr="00964B93" w:rsidRDefault="001B61AB" w:rsidP="001B61AB">
      <w:pPr>
        <w:numPr>
          <w:ilvl w:val="0"/>
          <w:numId w:val="1"/>
        </w:numPr>
        <w:spacing w:after="0" w:line="216" w:lineRule="atLeast"/>
        <w:ind w:left="231"/>
        <w:jc w:val="both"/>
        <w:textAlignment w:val="baseline"/>
        <w:rPr>
          <w:rFonts w:ascii="Times New Roman" w:eastAsia="Times New Roman" w:hAnsi="Times New Roman" w:cs="Times New Roman"/>
          <w:color w:val="1E2120"/>
          <w:sz w:val="32"/>
          <w:szCs w:val="32"/>
        </w:rPr>
      </w:pPr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>Молоко и молочные напитки, стерилизованные менее 2,5% и более 3,5% жирности; кисломолочные напитки менее 2,5% и более 3,5% жирности.</w:t>
      </w:r>
    </w:p>
    <w:p w:rsidR="001B61AB" w:rsidRPr="00964B93" w:rsidRDefault="001B61AB" w:rsidP="001B61AB">
      <w:pPr>
        <w:numPr>
          <w:ilvl w:val="0"/>
          <w:numId w:val="1"/>
        </w:numPr>
        <w:spacing w:after="0" w:line="216" w:lineRule="atLeast"/>
        <w:ind w:left="231"/>
        <w:jc w:val="both"/>
        <w:textAlignment w:val="baseline"/>
        <w:rPr>
          <w:rFonts w:ascii="Times New Roman" w:eastAsia="Times New Roman" w:hAnsi="Times New Roman" w:cs="Times New Roman"/>
          <w:color w:val="1E2120"/>
          <w:sz w:val="32"/>
          <w:szCs w:val="32"/>
        </w:rPr>
      </w:pPr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t>Готовые кулинарные блюда, не входящие в меню текущего дня, реализуемые через буфеты.</w:t>
      </w:r>
    </w:p>
    <w:p w:rsidR="001B61AB" w:rsidRPr="00964B93" w:rsidRDefault="001B61AB" w:rsidP="001B61AB">
      <w:pPr>
        <w:spacing w:after="0" w:line="216" w:lineRule="atLeast"/>
        <w:jc w:val="right"/>
        <w:textAlignment w:val="baseline"/>
        <w:rPr>
          <w:rFonts w:ascii="Times New Roman" w:eastAsia="Times New Roman" w:hAnsi="Times New Roman" w:cs="Times New Roman"/>
          <w:color w:val="1E2120"/>
          <w:sz w:val="32"/>
          <w:szCs w:val="32"/>
        </w:rPr>
      </w:pPr>
      <w:r w:rsidRPr="001B61AB">
        <w:rPr>
          <w:rFonts w:ascii="inherit" w:eastAsia="Times New Roman" w:hAnsi="inherit" w:cs="Times New Roman"/>
          <w:b/>
          <w:bCs/>
          <w:i/>
          <w:iCs/>
          <w:color w:val="1E2120"/>
          <w:sz w:val="32"/>
          <w:szCs w:val="32"/>
        </w:rPr>
        <w:lastRenderedPageBreak/>
        <w:t>Приложение 8</w:t>
      </w:r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br/>
        <w:t>к положению об организации питания</w:t>
      </w:r>
      <w:r w:rsidRPr="00964B93">
        <w:rPr>
          <w:rFonts w:ascii="Times New Roman" w:eastAsia="Times New Roman" w:hAnsi="Times New Roman" w:cs="Times New Roman"/>
          <w:color w:val="1E2120"/>
          <w:sz w:val="32"/>
          <w:szCs w:val="32"/>
        </w:rPr>
        <w:br/>
        <w:t>воспитанников в ДОУ</w:t>
      </w:r>
    </w:p>
    <w:p w:rsidR="001B61AB" w:rsidRPr="00964B93" w:rsidRDefault="001B61AB" w:rsidP="001B61AB">
      <w:pPr>
        <w:spacing w:after="55" w:line="231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2"/>
          <w:szCs w:val="32"/>
        </w:rPr>
      </w:pPr>
      <w:r w:rsidRPr="00964B93">
        <w:rPr>
          <w:rFonts w:ascii="Times New Roman" w:eastAsia="Times New Roman" w:hAnsi="Times New Roman" w:cs="Times New Roman"/>
          <w:b/>
          <w:bCs/>
          <w:color w:val="1E2120"/>
          <w:sz w:val="32"/>
          <w:szCs w:val="32"/>
        </w:rPr>
        <w:t>Таблица замены пищевой продукции в граммах (нетто)</w:t>
      </w:r>
      <w:r w:rsidRPr="00964B93">
        <w:rPr>
          <w:rFonts w:ascii="Times New Roman" w:eastAsia="Times New Roman" w:hAnsi="Times New Roman" w:cs="Times New Roman"/>
          <w:b/>
          <w:bCs/>
          <w:color w:val="1E2120"/>
          <w:sz w:val="32"/>
          <w:szCs w:val="32"/>
        </w:rPr>
        <w:br/>
        <w:t>с учетом их пищевой ценности</w:t>
      </w:r>
    </w:p>
    <w:p w:rsidR="001B61AB" w:rsidRPr="00964B93" w:rsidRDefault="001B61AB" w:rsidP="001B61AB">
      <w:pPr>
        <w:spacing w:after="111" w:line="216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17"/>
          <w:szCs w:val="17"/>
        </w:rPr>
      </w:pPr>
      <w:r>
        <w:rPr>
          <w:rFonts w:ascii="Times New Roman" w:eastAsia="Times New Roman" w:hAnsi="Times New Roman" w:cs="Times New Roman"/>
          <w:noProof/>
          <w:color w:val="1E2120"/>
          <w:sz w:val="17"/>
          <w:szCs w:val="17"/>
        </w:rPr>
        <w:lastRenderedPageBreak/>
        <w:drawing>
          <wp:inline distT="0" distB="0" distL="0" distR="0">
            <wp:extent cx="7145020" cy="7145020"/>
            <wp:effectExtent l="19050" t="0" r="0" b="0"/>
            <wp:docPr id="7" name="Рисунок 7" descr="прило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иложение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714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1AB" w:rsidRPr="00964B93" w:rsidRDefault="001B61AB" w:rsidP="001B61AB">
      <w:pPr>
        <w:spacing w:after="0" w:line="216" w:lineRule="atLeast"/>
        <w:jc w:val="right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1B61AB">
        <w:rPr>
          <w:rFonts w:ascii="inherit" w:eastAsia="Times New Roman" w:hAnsi="inherit" w:cs="Times New Roman"/>
          <w:b/>
          <w:bCs/>
          <w:i/>
          <w:iCs/>
          <w:color w:val="1E2120"/>
          <w:sz w:val="28"/>
          <w:szCs w:val="28"/>
        </w:rPr>
        <w:lastRenderedPageBreak/>
        <w:t>Приложение 9</w:t>
      </w:r>
      <w:r w:rsidRPr="00964B93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к положению об организации питания</w:t>
      </w:r>
      <w:r w:rsidRPr="00964B93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воспитанников в ДОУ</w:t>
      </w:r>
    </w:p>
    <w:p w:rsidR="001B61AB" w:rsidRPr="00964B93" w:rsidRDefault="001B61AB" w:rsidP="001B61AB">
      <w:pPr>
        <w:spacing w:line="231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</w:rPr>
      </w:pPr>
      <w:r w:rsidRPr="00964B93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</w:rPr>
        <w:t>Потребность в пищевых веществах, энергии витаминах и минеральных веществах (суточная)</w:t>
      </w:r>
    </w:p>
    <w:tbl>
      <w:tblPr>
        <w:tblW w:w="6634" w:type="dxa"/>
        <w:jc w:val="center"/>
        <w:tblBorders>
          <w:top w:val="single" w:sz="4" w:space="0" w:color="BBBBBB"/>
          <w:left w:val="single" w:sz="4" w:space="0" w:color="BBBBBB"/>
          <w:bottom w:val="single" w:sz="4" w:space="0" w:color="BBBBBB"/>
          <w:right w:val="single" w:sz="4" w:space="0" w:color="BBBBBB"/>
        </w:tblBorders>
        <w:shd w:val="clear" w:color="auto" w:fill="ECECE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78"/>
        <w:gridCol w:w="1658"/>
        <w:gridCol w:w="1598"/>
      </w:tblGrid>
      <w:tr w:rsidR="001B61AB" w:rsidRPr="00964B93" w:rsidTr="006C4A9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Потребность в пищевых веществах</w:t>
            </w:r>
          </w:p>
        </w:tc>
      </w:tr>
      <w:tr w:rsidR="001B61AB" w:rsidRPr="00964B93" w:rsidTr="006C4A9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1-3 лет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3-7 лет</w:t>
            </w:r>
          </w:p>
        </w:tc>
      </w:tr>
      <w:tr w:rsidR="001B61AB" w:rsidRPr="00964B93" w:rsidTr="006C4A9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белки (</w:t>
            </w:r>
            <w:proofErr w:type="gramStart"/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End"/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</w:t>
            </w:r>
            <w:proofErr w:type="spellStart"/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сут</w:t>
            </w:r>
            <w:proofErr w:type="spellEnd"/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54</w:t>
            </w:r>
          </w:p>
        </w:tc>
      </w:tr>
      <w:tr w:rsidR="001B61AB" w:rsidRPr="00964B93" w:rsidTr="006C4A9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жиры </w:t>
            </w:r>
            <w:proofErr w:type="gramStart"/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End"/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</w:t>
            </w:r>
            <w:proofErr w:type="spellStart"/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сут</w:t>
            </w:r>
            <w:proofErr w:type="spellEnd"/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</w:tr>
      <w:tr w:rsidR="001B61AB" w:rsidRPr="00964B93" w:rsidTr="006C4A9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углеводы (</w:t>
            </w:r>
            <w:proofErr w:type="gramStart"/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End"/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</w:t>
            </w:r>
            <w:proofErr w:type="spellStart"/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сут</w:t>
            </w:r>
            <w:proofErr w:type="spellEnd"/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261</w:t>
            </w:r>
          </w:p>
        </w:tc>
      </w:tr>
      <w:tr w:rsidR="001B61AB" w:rsidRPr="00964B93" w:rsidTr="006C4A9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энергетическая ценность (</w:t>
            </w:r>
            <w:proofErr w:type="gramStart"/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ккал</w:t>
            </w:r>
            <w:proofErr w:type="gramEnd"/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</w:t>
            </w:r>
            <w:proofErr w:type="spellStart"/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сут</w:t>
            </w:r>
            <w:proofErr w:type="spellEnd"/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1800</w:t>
            </w:r>
          </w:p>
        </w:tc>
      </w:tr>
      <w:tr w:rsidR="001B61AB" w:rsidRPr="00964B93" w:rsidTr="006C4A9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витамин</w:t>
            </w:r>
            <w:proofErr w:type="gramStart"/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</w:t>
            </w:r>
            <w:proofErr w:type="gramEnd"/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(мг/</w:t>
            </w:r>
            <w:proofErr w:type="spellStart"/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сут</w:t>
            </w:r>
            <w:proofErr w:type="spellEnd"/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</w:tr>
      <w:tr w:rsidR="001B61AB" w:rsidRPr="00964B93" w:rsidTr="006C4A9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витамин В</w:t>
            </w:r>
            <w:proofErr w:type="gramStart"/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(мг/</w:t>
            </w:r>
            <w:proofErr w:type="spellStart"/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сут</w:t>
            </w:r>
            <w:proofErr w:type="spellEnd"/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0,9</w:t>
            </w:r>
          </w:p>
        </w:tc>
      </w:tr>
      <w:tr w:rsidR="001B61AB" w:rsidRPr="00964B93" w:rsidTr="006C4A9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витамин В</w:t>
            </w:r>
            <w:proofErr w:type="gramStart"/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proofErr w:type="gramEnd"/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(мг/</w:t>
            </w:r>
            <w:proofErr w:type="spellStart"/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сут</w:t>
            </w:r>
            <w:proofErr w:type="spellEnd"/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</w:t>
            </w:r>
          </w:p>
        </w:tc>
      </w:tr>
      <w:tr w:rsidR="001B61AB" w:rsidRPr="00964B93" w:rsidTr="006C4A9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витамин</w:t>
            </w:r>
            <w:proofErr w:type="gramStart"/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</w:t>
            </w:r>
            <w:proofErr w:type="gramEnd"/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экв</w:t>
            </w:r>
            <w:proofErr w:type="spellEnd"/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</w:t>
            </w:r>
            <w:proofErr w:type="spellStart"/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сут</w:t>
            </w:r>
            <w:proofErr w:type="spellEnd"/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</w:tc>
      </w:tr>
      <w:tr w:rsidR="001B61AB" w:rsidRPr="00964B93" w:rsidTr="006C4A9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витамин D (мкг/</w:t>
            </w:r>
            <w:proofErr w:type="spellStart"/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сут</w:t>
            </w:r>
            <w:proofErr w:type="spellEnd"/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1B61AB" w:rsidRPr="00964B93" w:rsidTr="006C4A9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кальций (мг/</w:t>
            </w:r>
            <w:proofErr w:type="spellStart"/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сут</w:t>
            </w:r>
            <w:proofErr w:type="spellEnd"/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900</w:t>
            </w:r>
          </w:p>
        </w:tc>
      </w:tr>
      <w:tr w:rsidR="001B61AB" w:rsidRPr="00964B93" w:rsidTr="006C4A9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фосфор (мг/</w:t>
            </w:r>
            <w:proofErr w:type="spellStart"/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сут</w:t>
            </w:r>
            <w:proofErr w:type="spellEnd"/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800</w:t>
            </w:r>
          </w:p>
        </w:tc>
      </w:tr>
      <w:tr w:rsidR="001B61AB" w:rsidRPr="00964B93" w:rsidTr="006C4A9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магний (мг/</w:t>
            </w:r>
            <w:proofErr w:type="spellStart"/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сут</w:t>
            </w:r>
            <w:proofErr w:type="spellEnd"/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200</w:t>
            </w:r>
          </w:p>
        </w:tc>
      </w:tr>
      <w:tr w:rsidR="001B61AB" w:rsidRPr="00964B93" w:rsidTr="006C4A9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железо (мг/</w:t>
            </w:r>
            <w:proofErr w:type="spellStart"/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сут</w:t>
            </w:r>
            <w:proofErr w:type="spellEnd"/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1B61AB" w:rsidRPr="00964B93" w:rsidTr="006C4A9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калий (мг/</w:t>
            </w:r>
            <w:proofErr w:type="spellStart"/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сут</w:t>
            </w:r>
            <w:proofErr w:type="spellEnd"/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600</w:t>
            </w:r>
          </w:p>
        </w:tc>
      </w:tr>
      <w:tr w:rsidR="001B61AB" w:rsidRPr="00964B93" w:rsidTr="006C4A9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йод (мг/</w:t>
            </w:r>
            <w:proofErr w:type="spellStart"/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сут</w:t>
            </w:r>
            <w:proofErr w:type="spellEnd"/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0,1</w:t>
            </w:r>
          </w:p>
        </w:tc>
      </w:tr>
      <w:tr w:rsidR="001B61AB" w:rsidRPr="00964B93" w:rsidTr="006C4A9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селен (мг/</w:t>
            </w:r>
            <w:proofErr w:type="spellStart"/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сут</w:t>
            </w:r>
            <w:proofErr w:type="spellEnd"/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0,0015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0,02</w:t>
            </w:r>
          </w:p>
        </w:tc>
      </w:tr>
      <w:tr w:rsidR="001B61AB" w:rsidRPr="00964B93" w:rsidTr="006C4A9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фтор (мг/</w:t>
            </w:r>
            <w:proofErr w:type="spellStart"/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сут</w:t>
            </w:r>
            <w:proofErr w:type="spellEnd"/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2,0</w:t>
            </w:r>
          </w:p>
        </w:tc>
      </w:tr>
    </w:tbl>
    <w:p w:rsidR="001B61AB" w:rsidRPr="00964B93" w:rsidRDefault="001B61AB" w:rsidP="001B61AB">
      <w:pPr>
        <w:spacing w:after="0" w:line="216" w:lineRule="atLeast"/>
        <w:jc w:val="right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1B61AB">
        <w:rPr>
          <w:rFonts w:ascii="inherit" w:eastAsia="Times New Roman" w:hAnsi="inherit" w:cs="Times New Roman"/>
          <w:b/>
          <w:bCs/>
          <w:i/>
          <w:iCs/>
          <w:color w:val="1E2120"/>
          <w:sz w:val="28"/>
          <w:szCs w:val="28"/>
        </w:rPr>
        <w:lastRenderedPageBreak/>
        <w:t>Приложение 10</w:t>
      </w:r>
      <w:r w:rsidRPr="00964B93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к положению об организации питания</w:t>
      </w:r>
      <w:r w:rsidRPr="00964B93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воспитанников в ДОУ</w:t>
      </w:r>
    </w:p>
    <w:p w:rsidR="001B61AB" w:rsidRPr="00964B93" w:rsidRDefault="001B61AB" w:rsidP="001B61AB">
      <w:pPr>
        <w:spacing w:after="55" w:line="231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</w:rPr>
      </w:pPr>
      <w:r w:rsidRPr="00964B93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</w:rPr>
        <w:t>Гигиенический журнал (сотрудники)</w:t>
      </w:r>
    </w:p>
    <w:p w:rsidR="001B61AB" w:rsidRPr="00964B93" w:rsidRDefault="001B61AB" w:rsidP="001B61AB">
      <w:pPr>
        <w:spacing w:after="111" w:line="216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1B61AB">
        <w:rPr>
          <w:rFonts w:ascii="Times New Roman" w:eastAsia="Times New Roman" w:hAnsi="Times New Roman" w:cs="Times New Roman"/>
          <w:noProof/>
          <w:color w:val="1E2120"/>
          <w:sz w:val="28"/>
          <w:szCs w:val="28"/>
        </w:rPr>
        <w:drawing>
          <wp:inline distT="0" distB="0" distL="0" distR="0">
            <wp:extent cx="7145020" cy="2379980"/>
            <wp:effectExtent l="19050" t="0" r="0" b="0"/>
            <wp:docPr id="8" name="Рисунок 8" descr="прило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иложение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237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1AB" w:rsidRPr="00964B93" w:rsidRDefault="001B61AB" w:rsidP="001B61AB">
      <w:pPr>
        <w:spacing w:after="0" w:line="216" w:lineRule="atLeast"/>
        <w:jc w:val="right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1B61AB">
        <w:rPr>
          <w:rFonts w:ascii="inherit" w:eastAsia="Times New Roman" w:hAnsi="inherit" w:cs="Times New Roman"/>
          <w:b/>
          <w:bCs/>
          <w:i/>
          <w:iCs/>
          <w:color w:val="1E2120"/>
          <w:sz w:val="28"/>
          <w:szCs w:val="28"/>
        </w:rPr>
        <w:t>Приложение 11</w:t>
      </w:r>
      <w:r w:rsidRPr="00964B93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к положению об организации питания</w:t>
      </w:r>
      <w:r w:rsidRPr="00964B93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воспитанников в ДОУ</w:t>
      </w:r>
    </w:p>
    <w:p w:rsidR="001B61AB" w:rsidRPr="00964B93" w:rsidRDefault="001B61AB" w:rsidP="001B61AB">
      <w:pPr>
        <w:spacing w:after="55" w:line="231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</w:rPr>
      </w:pPr>
      <w:r w:rsidRPr="00964B93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</w:rPr>
        <w:t>Журнал</w:t>
      </w:r>
      <w:r w:rsidRPr="00964B93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</w:rPr>
        <w:br/>
        <w:t>бракеража готовой пищевой продукции</w:t>
      </w:r>
    </w:p>
    <w:p w:rsidR="001B61AB" w:rsidRPr="00964B93" w:rsidRDefault="001B61AB" w:rsidP="001B61AB">
      <w:pPr>
        <w:spacing w:after="111" w:line="216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1B61AB">
        <w:rPr>
          <w:rFonts w:ascii="Times New Roman" w:eastAsia="Times New Roman" w:hAnsi="Times New Roman" w:cs="Times New Roman"/>
          <w:noProof/>
          <w:color w:val="1E2120"/>
          <w:sz w:val="28"/>
          <w:szCs w:val="28"/>
        </w:rPr>
        <w:lastRenderedPageBreak/>
        <w:drawing>
          <wp:inline distT="0" distB="0" distL="0" distR="0">
            <wp:extent cx="7145020" cy="1905000"/>
            <wp:effectExtent l="19050" t="0" r="0" b="0"/>
            <wp:docPr id="9" name="Рисунок 9" descr="прило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иложение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1AB" w:rsidRPr="001B61AB" w:rsidRDefault="001B61AB" w:rsidP="001B61AB">
      <w:pPr>
        <w:spacing w:after="0" w:line="216" w:lineRule="atLeast"/>
        <w:jc w:val="right"/>
        <w:textAlignment w:val="baseline"/>
        <w:rPr>
          <w:rFonts w:ascii="inherit" w:eastAsia="Times New Roman" w:hAnsi="inherit" w:cs="Times New Roman"/>
          <w:b/>
          <w:bCs/>
          <w:i/>
          <w:iCs/>
          <w:color w:val="1E2120"/>
          <w:sz w:val="28"/>
          <w:szCs w:val="28"/>
        </w:rPr>
      </w:pPr>
    </w:p>
    <w:p w:rsidR="001B61AB" w:rsidRPr="001B61AB" w:rsidRDefault="001B61AB" w:rsidP="001B61AB">
      <w:pPr>
        <w:spacing w:after="0" w:line="216" w:lineRule="atLeast"/>
        <w:jc w:val="right"/>
        <w:textAlignment w:val="baseline"/>
        <w:rPr>
          <w:rFonts w:ascii="inherit" w:eastAsia="Times New Roman" w:hAnsi="inherit" w:cs="Times New Roman"/>
          <w:b/>
          <w:bCs/>
          <w:i/>
          <w:iCs/>
          <w:color w:val="1E2120"/>
          <w:sz w:val="28"/>
          <w:szCs w:val="28"/>
        </w:rPr>
      </w:pPr>
    </w:p>
    <w:p w:rsidR="001B61AB" w:rsidRPr="001B61AB" w:rsidRDefault="001B61AB" w:rsidP="001B61AB">
      <w:pPr>
        <w:spacing w:after="0" w:line="216" w:lineRule="atLeast"/>
        <w:jc w:val="right"/>
        <w:textAlignment w:val="baseline"/>
        <w:rPr>
          <w:rFonts w:ascii="inherit" w:eastAsia="Times New Roman" w:hAnsi="inherit" w:cs="Times New Roman"/>
          <w:b/>
          <w:bCs/>
          <w:i/>
          <w:iCs/>
          <w:color w:val="1E2120"/>
          <w:sz w:val="28"/>
          <w:szCs w:val="28"/>
        </w:rPr>
      </w:pPr>
    </w:p>
    <w:p w:rsidR="001B61AB" w:rsidRPr="00964B93" w:rsidRDefault="001B61AB" w:rsidP="001B61AB">
      <w:pPr>
        <w:spacing w:after="0" w:line="216" w:lineRule="atLeast"/>
        <w:jc w:val="right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1B61AB">
        <w:rPr>
          <w:rFonts w:ascii="inherit" w:eastAsia="Times New Roman" w:hAnsi="inherit" w:cs="Times New Roman"/>
          <w:b/>
          <w:bCs/>
          <w:i/>
          <w:iCs/>
          <w:color w:val="1E2120"/>
          <w:sz w:val="28"/>
          <w:szCs w:val="28"/>
        </w:rPr>
        <w:t>Приложение 12</w:t>
      </w:r>
      <w:r w:rsidRPr="00964B93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к положению об организации питания</w:t>
      </w:r>
      <w:r w:rsidRPr="00964B93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воспитанников в ДОУ</w:t>
      </w:r>
    </w:p>
    <w:p w:rsidR="001B61AB" w:rsidRPr="00964B93" w:rsidRDefault="001B61AB" w:rsidP="001B61AB">
      <w:pPr>
        <w:spacing w:line="231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</w:rPr>
      </w:pPr>
      <w:r w:rsidRPr="00964B93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</w:rPr>
        <w:t>Журнал</w:t>
      </w:r>
      <w:r w:rsidRPr="00964B93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</w:rPr>
        <w:br/>
        <w:t>учета температурного режима холодильного оборудования</w:t>
      </w:r>
    </w:p>
    <w:tbl>
      <w:tblPr>
        <w:tblW w:w="6634" w:type="dxa"/>
        <w:jc w:val="center"/>
        <w:tblBorders>
          <w:top w:val="single" w:sz="4" w:space="0" w:color="BBBBBB"/>
          <w:left w:val="single" w:sz="4" w:space="0" w:color="BBBBBB"/>
          <w:bottom w:val="single" w:sz="4" w:space="0" w:color="BBBBBB"/>
          <w:right w:val="single" w:sz="4" w:space="0" w:color="BBBBBB"/>
        </w:tblBorders>
        <w:shd w:val="clear" w:color="auto" w:fill="ECECE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73"/>
        <w:gridCol w:w="2141"/>
        <w:gridCol w:w="240"/>
        <w:gridCol w:w="240"/>
        <w:gridCol w:w="240"/>
        <w:gridCol w:w="240"/>
        <w:gridCol w:w="430"/>
        <w:gridCol w:w="430"/>
      </w:tblGrid>
      <w:tr w:rsidR="001B61AB" w:rsidRPr="00964B93" w:rsidTr="006C4A9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gridSpan w:val="6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Температура в градусах Цельсия</w:t>
            </w:r>
          </w:p>
        </w:tc>
      </w:tr>
      <w:tr w:rsidR="001B61AB" w:rsidRPr="00964B93" w:rsidTr="006C4A9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Наименование производственного помещения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Наименование холодильного оборудования</w:t>
            </w:r>
          </w:p>
        </w:tc>
        <w:tc>
          <w:tcPr>
            <w:tcW w:w="0" w:type="auto"/>
            <w:gridSpan w:val="6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месяц/дни: (ежедневно)</w:t>
            </w:r>
          </w:p>
        </w:tc>
      </w:tr>
      <w:tr w:rsidR="001B61AB" w:rsidRPr="00964B93" w:rsidTr="006C4A9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</w:tr>
      <w:tr w:rsidR="001B61AB" w:rsidRPr="00964B93" w:rsidTr="006C4A9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1B61AB" w:rsidRDefault="001B61AB" w:rsidP="001B61AB">
      <w:pPr>
        <w:spacing w:line="231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</w:rPr>
      </w:pPr>
    </w:p>
    <w:p w:rsidR="001B61AB" w:rsidRPr="00964B93" w:rsidRDefault="001B61AB" w:rsidP="001B61AB">
      <w:pPr>
        <w:spacing w:line="231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</w:rPr>
      </w:pPr>
      <w:r w:rsidRPr="00964B93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</w:rPr>
        <w:lastRenderedPageBreak/>
        <w:t>Журнал</w:t>
      </w:r>
      <w:r w:rsidRPr="00964B93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</w:rPr>
        <w:br/>
        <w:t>учета температуры и влажности в складских помещениях</w:t>
      </w:r>
    </w:p>
    <w:tbl>
      <w:tblPr>
        <w:tblW w:w="6634" w:type="dxa"/>
        <w:jc w:val="center"/>
        <w:tblBorders>
          <w:top w:val="single" w:sz="4" w:space="0" w:color="BBBBBB"/>
          <w:left w:val="single" w:sz="4" w:space="0" w:color="BBBBBB"/>
          <w:bottom w:val="single" w:sz="4" w:space="0" w:color="BBBBBB"/>
          <w:right w:val="single" w:sz="4" w:space="0" w:color="BBBBBB"/>
        </w:tblBorders>
        <w:shd w:val="clear" w:color="auto" w:fill="ECECE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"/>
        <w:gridCol w:w="2569"/>
        <w:gridCol w:w="469"/>
        <w:gridCol w:w="469"/>
        <w:gridCol w:w="469"/>
        <w:gridCol w:w="469"/>
        <w:gridCol w:w="840"/>
        <w:gridCol w:w="840"/>
      </w:tblGrid>
      <w:tr w:rsidR="001B61AB" w:rsidRPr="00964B93" w:rsidTr="006C4A9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  <w:proofErr w:type="gramStart"/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Наименование складского помещения</w:t>
            </w:r>
          </w:p>
        </w:tc>
        <w:tc>
          <w:tcPr>
            <w:tcW w:w="0" w:type="auto"/>
            <w:gridSpan w:val="6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Месяц/дни: (температура в градусах Цельсия и влажность в процентах)</w:t>
            </w:r>
          </w:p>
        </w:tc>
      </w:tr>
      <w:tr w:rsidR="001B61AB" w:rsidRPr="00964B93" w:rsidTr="006C4A9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</w:tr>
      <w:tr w:rsidR="001B61AB" w:rsidRPr="00964B93" w:rsidTr="006C4A9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4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top w:w="0" w:type="dxa"/>
              <w:left w:w="37" w:type="dxa"/>
              <w:bottom w:w="0" w:type="dxa"/>
              <w:right w:w="0" w:type="dxa"/>
            </w:tcMar>
            <w:vAlign w:val="center"/>
            <w:hideMark/>
          </w:tcPr>
          <w:p w:rsidR="001B61AB" w:rsidRPr="00964B93" w:rsidRDefault="001B61AB" w:rsidP="006C4A9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1B61AB" w:rsidRDefault="001B61AB" w:rsidP="001B61AB">
      <w:pPr>
        <w:spacing w:after="0" w:line="216" w:lineRule="atLeast"/>
        <w:jc w:val="right"/>
        <w:textAlignment w:val="baseline"/>
        <w:rPr>
          <w:rFonts w:ascii="inherit" w:eastAsia="Times New Roman" w:hAnsi="inherit" w:cs="Times New Roman"/>
          <w:b/>
          <w:bCs/>
          <w:i/>
          <w:iCs/>
          <w:color w:val="1E2120"/>
          <w:sz w:val="28"/>
          <w:szCs w:val="28"/>
        </w:rPr>
      </w:pPr>
    </w:p>
    <w:p w:rsidR="001B61AB" w:rsidRDefault="001B61AB" w:rsidP="001B61AB">
      <w:pPr>
        <w:spacing w:after="0" w:line="216" w:lineRule="atLeast"/>
        <w:jc w:val="right"/>
        <w:textAlignment w:val="baseline"/>
        <w:rPr>
          <w:rFonts w:ascii="inherit" w:eastAsia="Times New Roman" w:hAnsi="inherit" w:cs="Times New Roman"/>
          <w:b/>
          <w:bCs/>
          <w:i/>
          <w:iCs/>
          <w:color w:val="1E2120"/>
          <w:sz w:val="28"/>
          <w:szCs w:val="28"/>
        </w:rPr>
      </w:pPr>
    </w:p>
    <w:p w:rsidR="001B61AB" w:rsidRDefault="001B61AB" w:rsidP="001B61AB">
      <w:pPr>
        <w:spacing w:after="0" w:line="216" w:lineRule="atLeast"/>
        <w:jc w:val="right"/>
        <w:textAlignment w:val="baseline"/>
        <w:rPr>
          <w:rFonts w:ascii="inherit" w:eastAsia="Times New Roman" w:hAnsi="inherit" w:cs="Times New Roman"/>
          <w:b/>
          <w:bCs/>
          <w:i/>
          <w:iCs/>
          <w:color w:val="1E2120"/>
          <w:sz w:val="28"/>
          <w:szCs w:val="28"/>
        </w:rPr>
      </w:pPr>
    </w:p>
    <w:p w:rsidR="001B61AB" w:rsidRDefault="001B61AB" w:rsidP="001B61AB">
      <w:pPr>
        <w:spacing w:after="0" w:line="216" w:lineRule="atLeast"/>
        <w:jc w:val="right"/>
        <w:textAlignment w:val="baseline"/>
        <w:rPr>
          <w:rFonts w:ascii="inherit" w:eastAsia="Times New Roman" w:hAnsi="inherit" w:cs="Times New Roman"/>
          <w:b/>
          <w:bCs/>
          <w:i/>
          <w:iCs/>
          <w:color w:val="1E2120"/>
          <w:sz w:val="28"/>
          <w:szCs w:val="28"/>
        </w:rPr>
      </w:pPr>
    </w:p>
    <w:p w:rsidR="001B61AB" w:rsidRDefault="001B61AB" w:rsidP="001B61AB">
      <w:pPr>
        <w:spacing w:after="0" w:line="216" w:lineRule="atLeast"/>
        <w:jc w:val="right"/>
        <w:textAlignment w:val="baseline"/>
        <w:rPr>
          <w:rFonts w:ascii="inherit" w:eastAsia="Times New Roman" w:hAnsi="inherit" w:cs="Times New Roman"/>
          <w:b/>
          <w:bCs/>
          <w:i/>
          <w:iCs/>
          <w:color w:val="1E2120"/>
          <w:sz w:val="28"/>
          <w:szCs w:val="28"/>
        </w:rPr>
      </w:pPr>
    </w:p>
    <w:p w:rsidR="001B61AB" w:rsidRDefault="001B61AB" w:rsidP="001B61AB">
      <w:pPr>
        <w:spacing w:after="0" w:line="216" w:lineRule="atLeast"/>
        <w:jc w:val="right"/>
        <w:textAlignment w:val="baseline"/>
        <w:rPr>
          <w:rFonts w:ascii="inherit" w:eastAsia="Times New Roman" w:hAnsi="inherit" w:cs="Times New Roman"/>
          <w:b/>
          <w:bCs/>
          <w:i/>
          <w:iCs/>
          <w:color w:val="1E2120"/>
          <w:sz w:val="28"/>
          <w:szCs w:val="28"/>
        </w:rPr>
      </w:pPr>
    </w:p>
    <w:p w:rsidR="001B61AB" w:rsidRDefault="001B61AB" w:rsidP="001B61AB">
      <w:pPr>
        <w:spacing w:after="0" w:line="216" w:lineRule="atLeast"/>
        <w:jc w:val="right"/>
        <w:textAlignment w:val="baseline"/>
        <w:rPr>
          <w:rFonts w:ascii="inherit" w:eastAsia="Times New Roman" w:hAnsi="inherit" w:cs="Times New Roman"/>
          <w:b/>
          <w:bCs/>
          <w:i/>
          <w:iCs/>
          <w:color w:val="1E2120"/>
          <w:sz w:val="28"/>
          <w:szCs w:val="28"/>
        </w:rPr>
      </w:pPr>
    </w:p>
    <w:p w:rsidR="001B61AB" w:rsidRDefault="001B61AB" w:rsidP="001B61AB">
      <w:pPr>
        <w:spacing w:after="0" w:line="216" w:lineRule="atLeast"/>
        <w:jc w:val="right"/>
        <w:textAlignment w:val="baseline"/>
        <w:rPr>
          <w:rFonts w:ascii="inherit" w:eastAsia="Times New Roman" w:hAnsi="inherit" w:cs="Times New Roman"/>
          <w:b/>
          <w:bCs/>
          <w:i/>
          <w:iCs/>
          <w:color w:val="1E2120"/>
          <w:sz w:val="28"/>
          <w:szCs w:val="28"/>
        </w:rPr>
      </w:pPr>
    </w:p>
    <w:p w:rsidR="001B61AB" w:rsidRDefault="001B61AB" w:rsidP="001B61AB">
      <w:pPr>
        <w:spacing w:after="0" w:line="216" w:lineRule="atLeast"/>
        <w:jc w:val="right"/>
        <w:textAlignment w:val="baseline"/>
        <w:rPr>
          <w:rFonts w:ascii="inherit" w:eastAsia="Times New Roman" w:hAnsi="inherit" w:cs="Times New Roman"/>
          <w:b/>
          <w:bCs/>
          <w:i/>
          <w:iCs/>
          <w:color w:val="1E2120"/>
          <w:sz w:val="28"/>
          <w:szCs w:val="28"/>
        </w:rPr>
      </w:pPr>
    </w:p>
    <w:p w:rsidR="001B61AB" w:rsidRDefault="001B61AB" w:rsidP="001B61AB">
      <w:pPr>
        <w:spacing w:after="0" w:line="216" w:lineRule="atLeast"/>
        <w:jc w:val="right"/>
        <w:textAlignment w:val="baseline"/>
        <w:rPr>
          <w:rFonts w:ascii="inherit" w:eastAsia="Times New Roman" w:hAnsi="inherit" w:cs="Times New Roman"/>
          <w:b/>
          <w:bCs/>
          <w:i/>
          <w:iCs/>
          <w:color w:val="1E2120"/>
          <w:sz w:val="28"/>
          <w:szCs w:val="28"/>
        </w:rPr>
      </w:pPr>
    </w:p>
    <w:p w:rsidR="001B61AB" w:rsidRDefault="001B61AB" w:rsidP="001B61AB">
      <w:pPr>
        <w:spacing w:after="0" w:line="216" w:lineRule="atLeast"/>
        <w:jc w:val="right"/>
        <w:textAlignment w:val="baseline"/>
        <w:rPr>
          <w:rFonts w:ascii="inherit" w:eastAsia="Times New Roman" w:hAnsi="inherit" w:cs="Times New Roman"/>
          <w:b/>
          <w:bCs/>
          <w:i/>
          <w:iCs/>
          <w:color w:val="1E2120"/>
          <w:sz w:val="28"/>
          <w:szCs w:val="28"/>
        </w:rPr>
      </w:pPr>
    </w:p>
    <w:p w:rsidR="001B61AB" w:rsidRDefault="001B61AB" w:rsidP="001B61AB">
      <w:pPr>
        <w:spacing w:after="0" w:line="216" w:lineRule="atLeast"/>
        <w:jc w:val="right"/>
        <w:textAlignment w:val="baseline"/>
        <w:rPr>
          <w:rFonts w:ascii="inherit" w:eastAsia="Times New Roman" w:hAnsi="inherit" w:cs="Times New Roman"/>
          <w:b/>
          <w:bCs/>
          <w:i/>
          <w:iCs/>
          <w:color w:val="1E2120"/>
          <w:sz w:val="28"/>
          <w:szCs w:val="28"/>
        </w:rPr>
      </w:pPr>
    </w:p>
    <w:p w:rsidR="001B61AB" w:rsidRDefault="001B61AB" w:rsidP="001B61AB">
      <w:pPr>
        <w:spacing w:after="0" w:line="216" w:lineRule="atLeast"/>
        <w:jc w:val="right"/>
        <w:textAlignment w:val="baseline"/>
        <w:rPr>
          <w:rFonts w:ascii="inherit" w:eastAsia="Times New Roman" w:hAnsi="inherit" w:cs="Times New Roman"/>
          <w:b/>
          <w:bCs/>
          <w:i/>
          <w:iCs/>
          <w:color w:val="1E2120"/>
          <w:sz w:val="28"/>
          <w:szCs w:val="28"/>
        </w:rPr>
      </w:pPr>
    </w:p>
    <w:p w:rsidR="001B61AB" w:rsidRDefault="001B61AB" w:rsidP="001B61AB">
      <w:pPr>
        <w:spacing w:after="0" w:line="216" w:lineRule="atLeast"/>
        <w:jc w:val="right"/>
        <w:textAlignment w:val="baseline"/>
        <w:rPr>
          <w:rFonts w:ascii="inherit" w:eastAsia="Times New Roman" w:hAnsi="inherit" w:cs="Times New Roman"/>
          <w:b/>
          <w:bCs/>
          <w:i/>
          <w:iCs/>
          <w:color w:val="1E2120"/>
          <w:sz w:val="28"/>
          <w:szCs w:val="28"/>
        </w:rPr>
      </w:pPr>
    </w:p>
    <w:p w:rsidR="001B61AB" w:rsidRDefault="001B61AB" w:rsidP="001B61AB">
      <w:pPr>
        <w:spacing w:after="0" w:line="216" w:lineRule="atLeast"/>
        <w:jc w:val="right"/>
        <w:textAlignment w:val="baseline"/>
        <w:rPr>
          <w:rFonts w:ascii="inherit" w:eastAsia="Times New Roman" w:hAnsi="inherit" w:cs="Times New Roman"/>
          <w:b/>
          <w:bCs/>
          <w:i/>
          <w:iCs/>
          <w:color w:val="1E2120"/>
          <w:sz w:val="28"/>
          <w:szCs w:val="28"/>
        </w:rPr>
      </w:pPr>
    </w:p>
    <w:p w:rsidR="001B61AB" w:rsidRDefault="001B61AB" w:rsidP="001B61AB">
      <w:pPr>
        <w:spacing w:after="0" w:line="216" w:lineRule="atLeast"/>
        <w:jc w:val="right"/>
        <w:textAlignment w:val="baseline"/>
        <w:rPr>
          <w:rFonts w:ascii="inherit" w:eastAsia="Times New Roman" w:hAnsi="inherit" w:cs="Times New Roman"/>
          <w:b/>
          <w:bCs/>
          <w:i/>
          <w:iCs/>
          <w:color w:val="1E2120"/>
          <w:sz w:val="28"/>
          <w:szCs w:val="28"/>
        </w:rPr>
      </w:pPr>
    </w:p>
    <w:p w:rsidR="001B61AB" w:rsidRDefault="001B61AB" w:rsidP="001B61AB">
      <w:pPr>
        <w:spacing w:after="0" w:line="216" w:lineRule="atLeast"/>
        <w:jc w:val="right"/>
        <w:textAlignment w:val="baseline"/>
        <w:rPr>
          <w:rFonts w:ascii="inherit" w:eastAsia="Times New Roman" w:hAnsi="inherit" w:cs="Times New Roman"/>
          <w:b/>
          <w:bCs/>
          <w:i/>
          <w:iCs/>
          <w:color w:val="1E2120"/>
          <w:sz w:val="28"/>
          <w:szCs w:val="28"/>
        </w:rPr>
      </w:pPr>
    </w:p>
    <w:p w:rsidR="001B61AB" w:rsidRDefault="001B61AB" w:rsidP="001B61AB">
      <w:pPr>
        <w:spacing w:after="0" w:line="216" w:lineRule="atLeast"/>
        <w:jc w:val="right"/>
        <w:textAlignment w:val="baseline"/>
        <w:rPr>
          <w:rFonts w:ascii="inherit" w:eastAsia="Times New Roman" w:hAnsi="inherit" w:cs="Times New Roman"/>
          <w:b/>
          <w:bCs/>
          <w:i/>
          <w:iCs/>
          <w:color w:val="1E2120"/>
          <w:sz w:val="28"/>
          <w:szCs w:val="28"/>
        </w:rPr>
      </w:pPr>
    </w:p>
    <w:p w:rsidR="001B61AB" w:rsidRDefault="001B61AB" w:rsidP="001B61AB">
      <w:pPr>
        <w:spacing w:after="0" w:line="216" w:lineRule="atLeast"/>
        <w:jc w:val="right"/>
        <w:textAlignment w:val="baseline"/>
        <w:rPr>
          <w:rFonts w:ascii="inherit" w:eastAsia="Times New Roman" w:hAnsi="inherit" w:cs="Times New Roman"/>
          <w:b/>
          <w:bCs/>
          <w:i/>
          <w:iCs/>
          <w:color w:val="1E2120"/>
          <w:sz w:val="28"/>
          <w:szCs w:val="28"/>
        </w:rPr>
      </w:pPr>
    </w:p>
    <w:p w:rsidR="001B61AB" w:rsidRPr="00964B93" w:rsidRDefault="001B61AB" w:rsidP="001B61AB">
      <w:pPr>
        <w:spacing w:after="0" w:line="216" w:lineRule="atLeast"/>
        <w:jc w:val="right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1B61AB">
        <w:rPr>
          <w:rFonts w:ascii="inherit" w:eastAsia="Times New Roman" w:hAnsi="inherit" w:cs="Times New Roman"/>
          <w:b/>
          <w:bCs/>
          <w:i/>
          <w:iCs/>
          <w:color w:val="1E2120"/>
          <w:sz w:val="28"/>
          <w:szCs w:val="28"/>
        </w:rPr>
        <w:lastRenderedPageBreak/>
        <w:t>Приложение 13</w:t>
      </w:r>
      <w:r w:rsidRPr="00964B93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к положению об организации питания</w:t>
      </w:r>
      <w:r w:rsidRPr="00964B93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воспитанников в ДОУ</w:t>
      </w:r>
    </w:p>
    <w:p w:rsidR="001B61AB" w:rsidRPr="00964B93" w:rsidRDefault="001B61AB" w:rsidP="001B61AB">
      <w:pPr>
        <w:spacing w:after="55" w:line="231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19"/>
          <w:szCs w:val="19"/>
        </w:rPr>
      </w:pPr>
      <w:r w:rsidRPr="00964B93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</w:rPr>
        <w:t>Распределение в процентном отношении потребления пищевых веществ и энергии по приемам пищи в зависимости</w:t>
      </w:r>
      <w:r w:rsidRPr="00964B93">
        <w:rPr>
          <w:rFonts w:ascii="Times New Roman" w:eastAsia="Times New Roman" w:hAnsi="Times New Roman" w:cs="Times New Roman"/>
          <w:b/>
          <w:bCs/>
          <w:color w:val="1E2120"/>
          <w:sz w:val="19"/>
          <w:szCs w:val="19"/>
        </w:rPr>
        <w:t xml:space="preserve"> от времени пребывания в ДОУ</w:t>
      </w:r>
    </w:p>
    <w:p w:rsidR="001B61AB" w:rsidRPr="00964B93" w:rsidRDefault="001B61AB" w:rsidP="001B61AB">
      <w:pPr>
        <w:spacing w:after="111" w:line="216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17"/>
          <w:szCs w:val="17"/>
        </w:rPr>
      </w:pPr>
      <w:r>
        <w:rPr>
          <w:rFonts w:ascii="Times New Roman" w:eastAsia="Times New Roman" w:hAnsi="Times New Roman" w:cs="Times New Roman"/>
          <w:noProof/>
          <w:color w:val="1E2120"/>
          <w:sz w:val="17"/>
          <w:szCs w:val="17"/>
        </w:rPr>
        <w:drawing>
          <wp:inline distT="0" distB="0" distL="0" distR="0">
            <wp:extent cx="7145020" cy="2667000"/>
            <wp:effectExtent l="19050" t="0" r="0" b="0"/>
            <wp:docPr id="10" name="Рисунок 10" descr="прило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иложение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1AB" w:rsidRPr="00964B93" w:rsidRDefault="001B61AB" w:rsidP="001B61AB">
      <w:pPr>
        <w:spacing w:after="0" w:line="216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17"/>
          <w:szCs w:val="17"/>
        </w:rPr>
      </w:pPr>
      <w:r w:rsidRPr="00964B93">
        <w:rPr>
          <w:rFonts w:ascii="Times New Roman" w:eastAsia="Times New Roman" w:hAnsi="Times New Roman" w:cs="Times New Roman"/>
          <w:color w:val="1E2120"/>
          <w:sz w:val="17"/>
          <w:szCs w:val="17"/>
        </w:rPr>
        <w:t> </w:t>
      </w:r>
    </w:p>
    <w:p w:rsidR="001B61AB" w:rsidRPr="00964B93" w:rsidRDefault="001B61AB" w:rsidP="001B61AB">
      <w:pPr>
        <w:spacing w:after="0" w:line="216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17"/>
          <w:szCs w:val="17"/>
        </w:rPr>
      </w:pPr>
    </w:p>
    <w:p w:rsidR="001B61AB" w:rsidRPr="00964B93" w:rsidRDefault="001B61AB" w:rsidP="001B61AB">
      <w:pPr>
        <w:spacing w:after="0" w:line="216" w:lineRule="atLeast"/>
        <w:jc w:val="both"/>
        <w:textAlignment w:val="baseline"/>
        <w:rPr>
          <w:rFonts w:ascii="Arial" w:eastAsia="Times New Roman" w:hAnsi="Arial" w:cs="Arial"/>
          <w:color w:val="1E2120"/>
          <w:sz w:val="13"/>
          <w:szCs w:val="13"/>
        </w:rPr>
      </w:pPr>
      <w:r w:rsidRPr="00964B93">
        <w:rPr>
          <w:rFonts w:ascii="inherit" w:eastAsia="Times New Roman" w:hAnsi="inherit" w:cs="Times New Roman"/>
          <w:color w:val="1E2120"/>
          <w:sz w:val="15"/>
          <w:szCs w:val="15"/>
        </w:rPr>
        <w:br/>
      </w:r>
    </w:p>
    <w:p w:rsidR="001B61AB" w:rsidRDefault="001B61AB" w:rsidP="001B61AB"/>
    <w:p w:rsidR="00764478" w:rsidRDefault="00764478"/>
    <w:sectPr w:rsidR="00764478" w:rsidSect="001B61A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5721F1"/>
    <w:multiLevelType w:val="multilevel"/>
    <w:tmpl w:val="C2802A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1B61AB"/>
    <w:rsid w:val="001B61AB"/>
    <w:rsid w:val="00245BCA"/>
    <w:rsid w:val="00764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1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17</Pages>
  <Words>1009</Words>
  <Characters>5752</Characters>
  <Application>Microsoft Office Word</Application>
  <DocSecurity>0</DocSecurity>
  <Lines>47</Lines>
  <Paragraphs>13</Paragraphs>
  <ScaleCrop>false</ScaleCrop>
  <Company/>
  <LinksUpToDate>false</LinksUpToDate>
  <CharactersWithSpaces>6748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User</cp:lastModifiedBy>
  <cp:revision>3</cp:revision>
  <dcterms:created xsi:type="dcterms:W3CDTF">2022-01-19T16:49:00Z</dcterms:created>
  <dcterms:modified xsi:type="dcterms:W3CDTF">2022-01-20T07:40:00Z</dcterms:modified>
</cp:coreProperties>
</file>